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C9" w:rsidRPr="00303F6E" w:rsidRDefault="00470CC9" w:rsidP="00470CC9">
      <w:pPr>
        <w:spacing w:after="0" w:line="240" w:lineRule="auto"/>
        <w:jc w:val="center"/>
        <w:rPr>
          <w:rFonts w:ascii="Times New Roman" w:eastAsia="Times New Roman" w:hAnsi="Times New Roman" w:cs="Times New Roman"/>
          <w:sz w:val="26"/>
          <w:szCs w:val="26"/>
          <w:lang w:eastAsia="ru-RU"/>
        </w:rPr>
      </w:pPr>
      <w:r w:rsidRPr="00303F6E">
        <w:rPr>
          <w:rFonts w:ascii="Times New Roman" w:eastAsia="Times New Roman" w:hAnsi="Times New Roman" w:cs="Times New Roman"/>
          <w:noProof/>
          <w:sz w:val="26"/>
          <w:szCs w:val="26"/>
          <w:lang w:eastAsia="ru-RU"/>
        </w:rPr>
        <w:drawing>
          <wp:inline distT="0" distB="0" distL="0" distR="0" wp14:anchorId="67BE15FA" wp14:editId="025E0DE9">
            <wp:extent cx="542290" cy="723265"/>
            <wp:effectExtent l="19050" t="0" r="0" b="0"/>
            <wp:docPr id="37" name="Рисунок 37"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федоровски11й2"/>
                    <pic:cNvPicPr>
                      <a:picLocks noChangeAspect="1" noChangeArrowheads="1"/>
                    </pic:cNvPicPr>
                  </pic:nvPicPr>
                  <pic:blipFill>
                    <a:blip r:embed="rId4"/>
                    <a:srcRect/>
                    <a:stretch>
                      <a:fillRect/>
                    </a:stretch>
                  </pic:blipFill>
                  <pic:spPr bwMode="auto">
                    <a:xfrm>
                      <a:off x="0" y="0"/>
                      <a:ext cx="542290" cy="723265"/>
                    </a:xfrm>
                    <a:prstGeom prst="rect">
                      <a:avLst/>
                    </a:prstGeom>
                    <a:noFill/>
                    <a:ln w="9525">
                      <a:noFill/>
                      <a:miter lim="800000"/>
                      <a:headEnd/>
                      <a:tailEnd/>
                    </a:ln>
                  </pic:spPr>
                </pic:pic>
              </a:graphicData>
            </a:graphic>
          </wp:inline>
        </w:drawing>
      </w:r>
    </w:p>
    <w:p w:rsidR="00470CC9" w:rsidRPr="00303F6E" w:rsidRDefault="00470CC9" w:rsidP="00470CC9">
      <w:pPr>
        <w:keepNext/>
        <w:tabs>
          <w:tab w:val="center" w:pos="4960"/>
          <w:tab w:val="left" w:pos="7170"/>
        </w:tabs>
        <w:spacing w:after="0" w:line="240" w:lineRule="auto"/>
        <w:jc w:val="center"/>
        <w:outlineLvl w:val="1"/>
        <w:rPr>
          <w:rFonts w:ascii="Times New Roman" w:eastAsia="Times New Roman" w:hAnsi="Times New Roman" w:cs="Times New Roman"/>
          <w:b/>
          <w:caps/>
          <w:sz w:val="28"/>
          <w:szCs w:val="28"/>
          <w:lang w:eastAsia="ru-RU"/>
        </w:rPr>
      </w:pPr>
      <w:r w:rsidRPr="00303F6E">
        <w:rPr>
          <w:rFonts w:ascii="Times New Roman" w:eastAsia="Times New Roman" w:hAnsi="Times New Roman" w:cs="Times New Roman"/>
          <w:b/>
          <w:caps/>
          <w:sz w:val="28"/>
          <w:szCs w:val="28"/>
          <w:lang w:eastAsia="ru-RU"/>
        </w:rPr>
        <w:t>АДМИНИСТРАЦИЯ</w:t>
      </w:r>
    </w:p>
    <w:p w:rsidR="00470CC9" w:rsidRPr="00303F6E" w:rsidRDefault="00470CC9" w:rsidP="00470CC9">
      <w:pPr>
        <w:keepNext/>
        <w:spacing w:after="0" w:line="240" w:lineRule="auto"/>
        <w:jc w:val="center"/>
        <w:outlineLvl w:val="1"/>
        <w:rPr>
          <w:rFonts w:ascii="Times New Roman" w:eastAsia="Times New Roman" w:hAnsi="Times New Roman" w:cs="Times New Roman"/>
          <w:b/>
          <w:caps/>
          <w:sz w:val="28"/>
          <w:szCs w:val="28"/>
          <w:lang w:eastAsia="ru-RU"/>
        </w:rPr>
      </w:pPr>
      <w:r w:rsidRPr="00303F6E">
        <w:rPr>
          <w:rFonts w:ascii="Times New Roman" w:eastAsia="Times New Roman" w:hAnsi="Times New Roman" w:cs="Times New Roman"/>
          <w:b/>
          <w:caps/>
          <w:sz w:val="28"/>
          <w:szCs w:val="28"/>
          <w:lang w:eastAsia="ru-RU"/>
        </w:rPr>
        <w:t>ГОРОДСКОго ПОСЕЛЕНИя федоровский</w:t>
      </w:r>
    </w:p>
    <w:p w:rsidR="00470CC9" w:rsidRPr="00303F6E" w:rsidRDefault="00470CC9" w:rsidP="00470CC9">
      <w:pPr>
        <w:keepNext/>
        <w:spacing w:after="0" w:line="240" w:lineRule="auto"/>
        <w:jc w:val="center"/>
        <w:outlineLvl w:val="1"/>
        <w:rPr>
          <w:rFonts w:ascii="Times New Roman" w:eastAsia="Times New Roman" w:hAnsi="Times New Roman" w:cs="Times New Roman"/>
          <w:caps/>
          <w:sz w:val="28"/>
          <w:szCs w:val="28"/>
          <w:lang w:eastAsia="ru-RU"/>
        </w:rPr>
      </w:pPr>
      <w:r w:rsidRPr="00303F6E">
        <w:rPr>
          <w:rFonts w:ascii="Times New Roman" w:eastAsia="Times New Roman" w:hAnsi="Times New Roman" w:cs="Times New Roman"/>
          <w:caps/>
          <w:sz w:val="28"/>
          <w:szCs w:val="28"/>
          <w:lang w:eastAsia="ru-RU"/>
        </w:rPr>
        <w:t>СУРГУТСКОГО РАЙОНА</w:t>
      </w:r>
    </w:p>
    <w:p w:rsidR="00470CC9" w:rsidRPr="00303F6E" w:rsidRDefault="00470CC9" w:rsidP="00470CC9">
      <w:pPr>
        <w:spacing w:after="0" w:line="240" w:lineRule="auto"/>
        <w:jc w:val="center"/>
        <w:rPr>
          <w:rFonts w:ascii="Times New Roman" w:eastAsia="Times New Roman" w:hAnsi="Times New Roman" w:cs="Times New Roman"/>
          <w:sz w:val="28"/>
          <w:szCs w:val="28"/>
          <w:lang w:eastAsia="ru-RU"/>
        </w:rPr>
      </w:pPr>
      <w:r w:rsidRPr="00303F6E">
        <w:rPr>
          <w:rFonts w:ascii="Times New Roman" w:eastAsia="Times New Roman" w:hAnsi="Times New Roman" w:cs="Times New Roman"/>
          <w:sz w:val="28"/>
          <w:szCs w:val="28"/>
          <w:lang w:eastAsia="ru-RU"/>
        </w:rPr>
        <w:t>ХАНТЫ-МАНСИЙСКОГО АВТОНОМНОГО ОКРУГА - ЮГРЫ</w:t>
      </w:r>
    </w:p>
    <w:p w:rsidR="00470CC9" w:rsidRPr="00303F6E" w:rsidRDefault="00470CC9" w:rsidP="00470CC9">
      <w:pPr>
        <w:keepNext/>
        <w:spacing w:after="0" w:line="240" w:lineRule="auto"/>
        <w:jc w:val="center"/>
        <w:outlineLvl w:val="2"/>
        <w:rPr>
          <w:rFonts w:ascii="Times New Roman" w:eastAsia="Times New Roman" w:hAnsi="Times New Roman" w:cs="Times New Roman"/>
          <w:b/>
          <w:bCs/>
          <w:sz w:val="28"/>
          <w:szCs w:val="28"/>
          <w:lang w:eastAsia="ru-RU"/>
        </w:rPr>
      </w:pPr>
      <w:r w:rsidRPr="00303F6E">
        <w:rPr>
          <w:rFonts w:ascii="Times New Roman" w:eastAsia="Times New Roman" w:hAnsi="Times New Roman" w:cs="Times New Roman"/>
          <w:b/>
          <w:bCs/>
          <w:sz w:val="28"/>
          <w:szCs w:val="28"/>
          <w:lang w:eastAsia="ru-RU"/>
        </w:rPr>
        <w:t>П О С Т А Н О В Л Е Н И Е</w:t>
      </w:r>
    </w:p>
    <w:p w:rsidR="00470CC9" w:rsidRPr="00303F6E" w:rsidRDefault="00470CC9" w:rsidP="00470CC9">
      <w:pPr>
        <w:keepNext/>
        <w:spacing w:after="0" w:line="240" w:lineRule="auto"/>
        <w:outlineLvl w:val="2"/>
        <w:rPr>
          <w:rFonts w:ascii="Times New Roman" w:eastAsia="Times New Roman" w:hAnsi="Times New Roman" w:cs="Times New Roman"/>
          <w:b/>
          <w:bCs/>
          <w:sz w:val="26"/>
          <w:szCs w:val="26"/>
          <w:lang w:eastAsia="ru-RU"/>
        </w:rPr>
      </w:pPr>
    </w:p>
    <w:p w:rsidR="00470CC9" w:rsidRPr="00303F6E" w:rsidRDefault="00470CC9" w:rsidP="00470CC9">
      <w:pPr>
        <w:tabs>
          <w:tab w:val="left" w:pos="0"/>
          <w:tab w:val="left" w:pos="6946"/>
        </w:tabs>
        <w:spacing w:after="0" w:line="240" w:lineRule="auto"/>
        <w:jc w:val="both"/>
        <w:rPr>
          <w:rFonts w:ascii="Times New Roman" w:eastAsia="Times New Roman" w:hAnsi="Times New Roman" w:cs="Times New Roman"/>
          <w:b/>
          <w:bCs/>
          <w:sz w:val="26"/>
          <w:szCs w:val="26"/>
          <w:lang w:eastAsia="ru-RU"/>
        </w:rPr>
      </w:pPr>
      <w:r w:rsidRPr="00303F6E">
        <w:rPr>
          <w:rFonts w:ascii="Times New Roman" w:eastAsia="Times New Roman" w:hAnsi="Times New Roman" w:cs="Times New Roman"/>
          <w:b/>
          <w:bCs/>
          <w:sz w:val="26"/>
          <w:szCs w:val="26"/>
          <w:lang w:eastAsia="ru-RU"/>
        </w:rPr>
        <w:t>«1</w:t>
      </w:r>
      <w:r>
        <w:rPr>
          <w:rFonts w:ascii="Times New Roman" w:eastAsia="Times New Roman" w:hAnsi="Times New Roman" w:cs="Times New Roman"/>
          <w:b/>
          <w:bCs/>
          <w:sz w:val="26"/>
          <w:szCs w:val="26"/>
          <w:lang w:eastAsia="ru-RU"/>
        </w:rPr>
        <w:t>5</w:t>
      </w:r>
      <w:r w:rsidRPr="00303F6E">
        <w:rPr>
          <w:rFonts w:ascii="Times New Roman" w:eastAsia="Times New Roman" w:hAnsi="Times New Roman" w:cs="Times New Roman"/>
          <w:b/>
          <w:bCs/>
          <w:sz w:val="26"/>
          <w:szCs w:val="26"/>
          <w:lang w:eastAsia="ru-RU"/>
        </w:rPr>
        <w:t>» июля 2021 года                                                                                                            №36</w:t>
      </w:r>
      <w:r>
        <w:rPr>
          <w:rFonts w:ascii="Times New Roman" w:eastAsia="Times New Roman" w:hAnsi="Times New Roman" w:cs="Times New Roman"/>
          <w:b/>
          <w:bCs/>
          <w:sz w:val="26"/>
          <w:szCs w:val="26"/>
          <w:lang w:eastAsia="ru-RU"/>
        </w:rPr>
        <w:t>9</w:t>
      </w:r>
      <w:r w:rsidRPr="00303F6E">
        <w:rPr>
          <w:rFonts w:ascii="Times New Roman" w:eastAsia="Times New Roman" w:hAnsi="Times New Roman" w:cs="Times New Roman"/>
          <w:b/>
          <w:bCs/>
          <w:sz w:val="26"/>
          <w:szCs w:val="26"/>
          <w:lang w:eastAsia="ru-RU"/>
        </w:rPr>
        <w:t>-п</w:t>
      </w:r>
    </w:p>
    <w:p w:rsidR="00470CC9" w:rsidRPr="00303F6E" w:rsidRDefault="00470CC9" w:rsidP="00470CC9">
      <w:pPr>
        <w:keepNext/>
        <w:keepLines/>
        <w:spacing w:after="0" w:line="240" w:lineRule="auto"/>
        <w:ind w:right="4535"/>
        <w:outlineLvl w:val="3"/>
        <w:rPr>
          <w:rFonts w:ascii="Times New Roman" w:eastAsia="Times New Roman" w:hAnsi="Times New Roman" w:cs="Times New Roman"/>
          <w:b/>
          <w:sz w:val="26"/>
          <w:szCs w:val="26"/>
          <w:lang w:eastAsia="ru-RU"/>
        </w:rPr>
      </w:pPr>
      <w:r w:rsidRPr="00303F6E">
        <w:rPr>
          <w:rFonts w:ascii="Times New Roman" w:eastAsia="Times New Roman" w:hAnsi="Times New Roman" w:cs="Times New Roman"/>
          <w:b/>
          <w:sz w:val="26"/>
          <w:szCs w:val="26"/>
          <w:lang w:eastAsia="ru-RU"/>
        </w:rPr>
        <w:t>пгт. Федоровский</w:t>
      </w:r>
    </w:p>
    <w:p w:rsidR="00470CC9" w:rsidRPr="00CC258D" w:rsidRDefault="00470CC9" w:rsidP="00470CC9">
      <w:pPr>
        <w:keepNext/>
        <w:spacing w:after="0" w:line="240" w:lineRule="auto"/>
        <w:jc w:val="center"/>
        <w:outlineLvl w:val="2"/>
        <w:rPr>
          <w:rFonts w:ascii="Times New Roman" w:eastAsia="Times New Roman" w:hAnsi="Times New Roman" w:cs="Times New Roman"/>
          <w:b/>
          <w:bCs/>
          <w:sz w:val="26"/>
          <w:szCs w:val="26"/>
          <w:lang w:eastAsia="ru-RU"/>
        </w:rPr>
      </w:pPr>
    </w:p>
    <w:p w:rsidR="00470CC9" w:rsidRPr="00CC59E1" w:rsidRDefault="00470CC9" w:rsidP="00470CC9">
      <w:pPr>
        <w:keepNext/>
        <w:spacing w:after="0" w:line="240" w:lineRule="auto"/>
        <w:ind w:right="5385"/>
        <w:jc w:val="both"/>
        <w:outlineLvl w:val="2"/>
        <w:rPr>
          <w:rFonts w:ascii="Times New Roman" w:eastAsia="Times New Roman" w:hAnsi="Times New Roman" w:cs="Times New Roman"/>
          <w:bCs/>
          <w:sz w:val="26"/>
          <w:szCs w:val="26"/>
          <w:lang w:eastAsia="ru-RU"/>
        </w:rPr>
      </w:pPr>
      <w:r w:rsidRPr="00CC59E1">
        <w:rPr>
          <w:rFonts w:ascii="Times New Roman" w:eastAsia="Times New Roman" w:hAnsi="Times New Roman" w:cs="Times New Roman"/>
          <w:bCs/>
          <w:sz w:val="26"/>
          <w:szCs w:val="26"/>
          <w:lang w:eastAsia="ru-RU"/>
        </w:rPr>
        <w:t xml:space="preserve">О внесении изменений в постановление администрации городского поселения Федоровский от 31.07.2018 №533-п </w:t>
      </w:r>
      <w:r w:rsidRPr="00CC59E1">
        <w:rPr>
          <w:rFonts w:ascii="Times New Roman" w:eastAsia="Calibri" w:hAnsi="Times New Roman" w:cs="Arial"/>
          <w:sz w:val="26"/>
          <w:szCs w:val="26"/>
        </w:rPr>
        <w:t>«Об утверждении порядка предоставления</w:t>
      </w:r>
      <w:r>
        <w:rPr>
          <w:rFonts w:ascii="Times New Roman" w:eastAsia="Times New Roman" w:hAnsi="Times New Roman" w:cs="Times New Roman"/>
          <w:bCs/>
          <w:sz w:val="26"/>
          <w:szCs w:val="26"/>
          <w:lang w:eastAsia="ru-RU"/>
        </w:rPr>
        <w:t xml:space="preserve"> </w:t>
      </w:r>
      <w:r w:rsidRPr="00CC59E1">
        <w:rPr>
          <w:rFonts w:ascii="Times New Roman" w:eastAsia="Calibri" w:hAnsi="Times New Roman" w:cs="Arial"/>
          <w:sz w:val="26"/>
          <w:szCs w:val="26"/>
        </w:rPr>
        <w:t>субсидии некоммерческим организациям,</w:t>
      </w:r>
      <w:r w:rsidRPr="00CC59E1">
        <w:rPr>
          <w:rFonts w:ascii="Times New Roman" w:eastAsia="Calibri" w:hAnsi="Times New Roman" w:cs="Times New Roman"/>
          <w:sz w:val="26"/>
          <w:szCs w:val="26"/>
        </w:rPr>
        <w:t xml:space="preserve"> </w:t>
      </w:r>
      <w:r w:rsidRPr="00CC59E1">
        <w:rPr>
          <w:rFonts w:ascii="Times New Roman" w:eastAsia="Calibri" w:hAnsi="Times New Roman" w:cs="Arial"/>
          <w:sz w:val="26"/>
          <w:szCs w:val="26"/>
        </w:rPr>
        <w:t>не являющимся мун</w:t>
      </w:r>
      <w:r>
        <w:rPr>
          <w:rFonts w:ascii="Times New Roman" w:eastAsia="Calibri" w:hAnsi="Times New Roman" w:cs="Arial"/>
          <w:sz w:val="26"/>
          <w:szCs w:val="26"/>
        </w:rPr>
        <w:t xml:space="preserve">иципальными </w:t>
      </w:r>
      <w:r w:rsidRPr="00CC59E1">
        <w:rPr>
          <w:rFonts w:ascii="Times New Roman" w:eastAsia="Calibri" w:hAnsi="Times New Roman" w:cs="Arial"/>
          <w:sz w:val="26"/>
          <w:szCs w:val="26"/>
        </w:rPr>
        <w:t>(государственными)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p w:rsidR="00470CC9" w:rsidRPr="00CC258D" w:rsidRDefault="00470CC9" w:rsidP="00470CC9">
      <w:pPr>
        <w:spacing w:after="0" w:line="240" w:lineRule="auto"/>
        <w:jc w:val="both"/>
        <w:rPr>
          <w:rFonts w:ascii="Times New Roman" w:eastAsia="Calibri" w:hAnsi="Times New Roman" w:cs="Arial"/>
          <w:sz w:val="27"/>
          <w:szCs w:val="27"/>
        </w:rPr>
      </w:pPr>
    </w:p>
    <w:p w:rsidR="00470CC9" w:rsidRPr="00CC59E1" w:rsidRDefault="00470CC9" w:rsidP="00470CC9">
      <w:pPr>
        <w:keepNext/>
        <w:spacing w:after="0" w:line="240" w:lineRule="auto"/>
        <w:ind w:firstLine="709"/>
        <w:jc w:val="both"/>
        <w:outlineLvl w:val="2"/>
        <w:rPr>
          <w:rFonts w:ascii="Times New Roman" w:eastAsia="Calibri" w:hAnsi="Times New Roman" w:cs="Arial"/>
          <w:sz w:val="26"/>
          <w:szCs w:val="26"/>
        </w:rPr>
      </w:pPr>
      <w:r w:rsidRPr="00CC59E1">
        <w:rPr>
          <w:rFonts w:ascii="Times New Roman" w:eastAsia="Calibri" w:hAnsi="Times New Roman" w:cs="Arial"/>
          <w:sz w:val="26"/>
          <w:szCs w:val="26"/>
        </w:rPr>
        <w:t xml:space="preserve">С целью приведения в соответствие с действующим законодательством, руководствуясь </w:t>
      </w:r>
      <w:r w:rsidRPr="00CC59E1">
        <w:rPr>
          <w:rFonts w:ascii="Times New Roman" w:eastAsia="Times New Roman" w:hAnsi="Times New Roman" w:cs="Times New Roman"/>
          <w:sz w:val="26"/>
          <w:szCs w:val="26"/>
          <w:lang w:eastAsia="ru-RU"/>
        </w:rPr>
        <w:t>статьёй 78.1 Бюджетного кодекса Российской Федерации, постановлением Правительства Россий</w:t>
      </w:r>
      <w:r>
        <w:rPr>
          <w:rFonts w:ascii="Times New Roman" w:eastAsia="Times New Roman" w:hAnsi="Times New Roman" w:cs="Times New Roman"/>
          <w:sz w:val="26"/>
          <w:szCs w:val="26"/>
          <w:lang w:eastAsia="ru-RU"/>
        </w:rPr>
        <w:t>ской Федерации от 18.09.2020 №</w:t>
      </w:r>
      <w:r w:rsidRPr="00CC59E1">
        <w:rPr>
          <w:rFonts w:ascii="Times New Roman" w:eastAsia="Times New Roman" w:hAnsi="Times New Roman" w:cs="Times New Roman"/>
          <w:sz w:val="26"/>
          <w:szCs w:val="26"/>
          <w:lang w:eastAsia="ru-RU"/>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w:t>
      </w:r>
      <w:r>
        <w:rPr>
          <w:rFonts w:ascii="Times New Roman" w:eastAsia="Times New Roman" w:hAnsi="Times New Roman" w:cs="Times New Roman"/>
          <w:sz w:val="26"/>
          <w:szCs w:val="26"/>
          <w:lang w:eastAsia="ru-RU"/>
        </w:rPr>
        <w:t xml:space="preserve">Российской Федерации» внести в </w:t>
      </w:r>
      <w:r w:rsidRPr="00CC59E1">
        <w:rPr>
          <w:rFonts w:ascii="Times New Roman" w:eastAsia="Times New Roman" w:hAnsi="Times New Roman" w:cs="Times New Roman"/>
          <w:bCs/>
          <w:sz w:val="26"/>
          <w:szCs w:val="26"/>
          <w:lang w:eastAsia="ru-RU"/>
        </w:rPr>
        <w:t>постановление администрации городского поселения Федоровский</w:t>
      </w:r>
      <w:r>
        <w:rPr>
          <w:rFonts w:ascii="Times New Roman" w:eastAsia="Times New Roman" w:hAnsi="Times New Roman" w:cs="Times New Roman"/>
          <w:bCs/>
          <w:sz w:val="26"/>
          <w:szCs w:val="26"/>
          <w:lang w:eastAsia="ru-RU"/>
        </w:rPr>
        <w:t xml:space="preserve"> </w:t>
      </w:r>
      <w:r w:rsidRPr="00CC59E1">
        <w:rPr>
          <w:rFonts w:ascii="Times New Roman" w:eastAsia="Times New Roman" w:hAnsi="Times New Roman" w:cs="Times New Roman"/>
          <w:bCs/>
          <w:sz w:val="26"/>
          <w:szCs w:val="26"/>
          <w:lang w:eastAsia="ru-RU"/>
        </w:rPr>
        <w:t>от</w:t>
      </w:r>
      <w:r>
        <w:rPr>
          <w:rFonts w:ascii="Times New Roman" w:eastAsia="Times New Roman" w:hAnsi="Times New Roman" w:cs="Times New Roman"/>
          <w:bCs/>
          <w:sz w:val="26"/>
          <w:szCs w:val="26"/>
          <w:lang w:eastAsia="ru-RU"/>
        </w:rPr>
        <w:t xml:space="preserve"> </w:t>
      </w:r>
      <w:r w:rsidRPr="00CC59E1">
        <w:rPr>
          <w:rFonts w:ascii="Times New Roman" w:eastAsia="Times New Roman" w:hAnsi="Times New Roman" w:cs="Times New Roman"/>
          <w:bCs/>
          <w:sz w:val="26"/>
          <w:szCs w:val="26"/>
          <w:lang w:eastAsia="ru-RU"/>
        </w:rPr>
        <w:t xml:space="preserve">31.07.2018 №533-п </w:t>
      </w:r>
      <w:r w:rsidRPr="00CC59E1">
        <w:rPr>
          <w:rFonts w:ascii="Times New Roman" w:eastAsia="Calibri" w:hAnsi="Times New Roman" w:cs="Arial"/>
          <w:sz w:val="26"/>
          <w:szCs w:val="26"/>
        </w:rPr>
        <w:t>«Об утверждении порядка предоставления субсидии некоммерческим организациям,</w:t>
      </w:r>
      <w:r w:rsidRPr="00CC59E1">
        <w:rPr>
          <w:rFonts w:ascii="Times New Roman" w:eastAsia="Calibri" w:hAnsi="Times New Roman" w:cs="Times New Roman"/>
          <w:sz w:val="26"/>
          <w:szCs w:val="26"/>
        </w:rPr>
        <w:t xml:space="preserve"> </w:t>
      </w:r>
      <w:r w:rsidRPr="00CC59E1">
        <w:rPr>
          <w:rFonts w:ascii="Times New Roman" w:eastAsia="Calibri" w:hAnsi="Times New Roman" w:cs="Arial"/>
          <w:sz w:val="26"/>
          <w:szCs w:val="26"/>
        </w:rPr>
        <w:t xml:space="preserve">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(далее </w:t>
      </w:r>
      <w:r>
        <w:rPr>
          <w:rFonts w:ascii="Times New Roman" w:eastAsia="Calibri" w:hAnsi="Times New Roman" w:cs="Arial"/>
          <w:sz w:val="26"/>
          <w:szCs w:val="26"/>
        </w:rPr>
        <w:t xml:space="preserve">по тексту </w:t>
      </w:r>
      <w:r w:rsidRPr="00CC59E1">
        <w:rPr>
          <w:rFonts w:ascii="Times New Roman" w:eastAsia="Calibri" w:hAnsi="Times New Roman" w:cs="Arial"/>
          <w:sz w:val="26"/>
          <w:szCs w:val="26"/>
        </w:rPr>
        <w:t xml:space="preserve">– </w:t>
      </w:r>
      <w:r>
        <w:rPr>
          <w:rFonts w:ascii="Times New Roman" w:eastAsia="Calibri" w:hAnsi="Times New Roman" w:cs="Arial"/>
          <w:sz w:val="26"/>
          <w:szCs w:val="26"/>
        </w:rPr>
        <w:t>«П</w:t>
      </w:r>
      <w:r w:rsidRPr="00CC59E1">
        <w:rPr>
          <w:rFonts w:ascii="Times New Roman" w:eastAsia="Calibri" w:hAnsi="Times New Roman" w:cs="Arial"/>
          <w:sz w:val="26"/>
          <w:szCs w:val="26"/>
        </w:rPr>
        <w:t>остановление</w:t>
      </w:r>
      <w:r>
        <w:rPr>
          <w:rFonts w:ascii="Times New Roman" w:eastAsia="Calibri" w:hAnsi="Times New Roman" w:cs="Arial"/>
          <w:sz w:val="26"/>
          <w:szCs w:val="26"/>
        </w:rPr>
        <w:t>»</w:t>
      </w:r>
      <w:r w:rsidRPr="00CC59E1">
        <w:rPr>
          <w:rFonts w:ascii="Times New Roman" w:eastAsia="Calibri" w:hAnsi="Times New Roman" w:cs="Arial"/>
          <w:sz w:val="26"/>
          <w:szCs w:val="26"/>
        </w:rPr>
        <w:t>) следующие изменения:</w:t>
      </w:r>
    </w:p>
    <w:p w:rsidR="00470CC9" w:rsidRPr="00CC59E1" w:rsidRDefault="00470CC9" w:rsidP="00470CC9">
      <w:pPr>
        <w:spacing w:after="0" w:line="240" w:lineRule="auto"/>
        <w:ind w:firstLine="709"/>
        <w:jc w:val="both"/>
        <w:rPr>
          <w:rFonts w:ascii="Times New Roman" w:eastAsia="Calibri" w:hAnsi="Times New Roman" w:cs="Arial"/>
          <w:sz w:val="26"/>
          <w:szCs w:val="26"/>
        </w:rPr>
      </w:pPr>
      <w:r w:rsidRPr="00CC59E1">
        <w:rPr>
          <w:rFonts w:ascii="Times New Roman" w:eastAsia="Calibri" w:hAnsi="Times New Roman" w:cs="Arial"/>
          <w:sz w:val="26"/>
          <w:szCs w:val="26"/>
        </w:rPr>
        <w:t>1. В преамбуле постановления слова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w:t>
      </w:r>
      <w:r w:rsidRPr="00CC59E1">
        <w:rPr>
          <w:rFonts w:ascii="Times New Roman" w:eastAsia="Calibri" w:hAnsi="Times New Roman" w:cs="Times New Roman"/>
          <w:sz w:val="26"/>
          <w:szCs w:val="26"/>
        </w:rPr>
        <w:t xml:space="preserve"> </w:t>
      </w:r>
      <w:r w:rsidRPr="00CC59E1">
        <w:rPr>
          <w:rFonts w:ascii="Times New Roman" w:eastAsia="Calibri" w:hAnsi="Times New Roman" w:cs="Arial"/>
          <w:sz w:val="26"/>
          <w:szCs w:val="26"/>
        </w:rPr>
        <w:t>муниципальными (государственными) учреждениями» заменить словами «</w:t>
      </w:r>
      <w:r w:rsidRPr="00CC59E1">
        <w:rPr>
          <w:rFonts w:ascii="Times New Roman" w:eastAsia="Times New Roman" w:hAnsi="Times New Roman" w:cs="Times New Roman"/>
          <w:sz w:val="26"/>
          <w:szCs w:val="26"/>
          <w:lang w:eastAsia="ru-RU"/>
        </w:rPr>
        <w:t>постановлением Правительства Росси</w:t>
      </w:r>
      <w:r>
        <w:rPr>
          <w:rFonts w:ascii="Times New Roman" w:eastAsia="Times New Roman" w:hAnsi="Times New Roman" w:cs="Times New Roman"/>
          <w:sz w:val="26"/>
          <w:szCs w:val="26"/>
          <w:lang w:eastAsia="ru-RU"/>
        </w:rPr>
        <w:t>йской Федерации от 18.09.2020 №</w:t>
      </w:r>
      <w:r w:rsidRPr="00CC59E1">
        <w:rPr>
          <w:rFonts w:ascii="Times New Roman" w:eastAsia="Times New Roman" w:hAnsi="Times New Roman" w:cs="Times New Roman"/>
          <w:sz w:val="26"/>
          <w:szCs w:val="26"/>
          <w:lang w:eastAsia="ru-RU"/>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r w:rsidRPr="00CC59E1">
        <w:rPr>
          <w:rFonts w:ascii="Times New Roman" w:eastAsia="Times New Roman" w:hAnsi="Times New Roman" w:cs="Times New Roman"/>
          <w:sz w:val="26"/>
          <w:szCs w:val="26"/>
          <w:lang w:eastAsia="ru-RU"/>
        </w:rPr>
        <w:lastRenderedPageBreak/>
        <w:t>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eastAsia="Times New Roman" w:hAnsi="Times New Roman" w:cs="Times New Roman"/>
          <w:sz w:val="26"/>
          <w:szCs w:val="26"/>
          <w:lang w:eastAsia="ru-RU"/>
        </w:rPr>
        <w:t>.</w:t>
      </w:r>
    </w:p>
    <w:p w:rsidR="00470CC9" w:rsidRPr="00CC59E1" w:rsidRDefault="00470CC9" w:rsidP="00470CC9">
      <w:pPr>
        <w:spacing w:after="0" w:line="240" w:lineRule="auto"/>
        <w:ind w:firstLine="709"/>
        <w:jc w:val="both"/>
        <w:rPr>
          <w:rFonts w:ascii="Times New Roman" w:eastAsia="Calibri" w:hAnsi="Times New Roman" w:cs="Arial"/>
          <w:sz w:val="26"/>
          <w:szCs w:val="26"/>
        </w:rPr>
      </w:pPr>
      <w:r w:rsidRPr="00CC59E1">
        <w:rPr>
          <w:rFonts w:ascii="Times New Roman" w:eastAsia="Calibri" w:hAnsi="Times New Roman" w:cs="Arial"/>
          <w:sz w:val="26"/>
          <w:szCs w:val="26"/>
        </w:rPr>
        <w:t>2. Приложение к постановлению изложить в новой редакции</w:t>
      </w:r>
      <w:r>
        <w:rPr>
          <w:rFonts w:ascii="Times New Roman" w:eastAsia="Calibri" w:hAnsi="Times New Roman" w:cs="Arial"/>
          <w:sz w:val="26"/>
          <w:szCs w:val="26"/>
        </w:rPr>
        <w:t>,</w:t>
      </w:r>
      <w:r w:rsidRPr="00CC59E1">
        <w:rPr>
          <w:rFonts w:ascii="Times New Roman" w:eastAsia="Calibri" w:hAnsi="Times New Roman" w:cs="Arial"/>
          <w:sz w:val="26"/>
          <w:szCs w:val="26"/>
        </w:rPr>
        <w:t xml:space="preserve"> согласно приложению к настоящему постановлению.</w:t>
      </w:r>
    </w:p>
    <w:p w:rsidR="00470CC9" w:rsidRPr="00CC59E1" w:rsidRDefault="00470CC9" w:rsidP="00470CC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CC59E1">
        <w:rPr>
          <w:rFonts w:ascii="Times New Roman" w:eastAsia="Calibri" w:hAnsi="Times New Roman" w:cs="Times New Roman"/>
          <w:sz w:val="26"/>
          <w:szCs w:val="26"/>
        </w:rPr>
        <w:t xml:space="preserve">3. </w:t>
      </w:r>
      <w:r w:rsidRPr="00CC59E1">
        <w:rPr>
          <w:rFonts w:ascii="Times New Roman" w:eastAsia="Times New Roman" w:hAnsi="Times New Roman" w:cs="Times New Roman"/>
          <w:color w:val="000000"/>
          <w:sz w:val="26"/>
          <w:szCs w:val="26"/>
        </w:rPr>
        <w:t>Настоящее постановление подлежит размещению на официальном сайте органов местного самоуправления городского поселения Федоровский.</w:t>
      </w:r>
    </w:p>
    <w:p w:rsidR="00470CC9" w:rsidRPr="00CC59E1" w:rsidRDefault="00470CC9" w:rsidP="00470CC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CC59E1">
        <w:rPr>
          <w:rFonts w:ascii="Times New Roman" w:eastAsia="Times New Roman" w:hAnsi="Times New Roman" w:cs="Times New Roman"/>
          <w:color w:val="000000"/>
          <w:sz w:val="26"/>
          <w:szCs w:val="26"/>
        </w:rPr>
        <w:t xml:space="preserve">4. Настоящее постановление вступает в силу после его обнародования и распространяется на правоотношения с </w:t>
      </w:r>
      <w:r>
        <w:rPr>
          <w:rFonts w:ascii="Times New Roman" w:eastAsia="Times New Roman" w:hAnsi="Times New Roman" w:cs="Times New Roman"/>
          <w:color w:val="000000"/>
          <w:sz w:val="26"/>
          <w:szCs w:val="26"/>
        </w:rPr>
        <w:t xml:space="preserve">01 </w:t>
      </w:r>
      <w:r w:rsidRPr="00CC59E1">
        <w:rPr>
          <w:rFonts w:ascii="Times New Roman" w:eastAsia="Times New Roman" w:hAnsi="Times New Roman" w:cs="Times New Roman"/>
          <w:color w:val="000000"/>
          <w:sz w:val="26"/>
          <w:szCs w:val="26"/>
        </w:rPr>
        <w:t xml:space="preserve">июня 2021 года. </w:t>
      </w:r>
    </w:p>
    <w:p w:rsidR="00470CC9" w:rsidRPr="00CC59E1" w:rsidRDefault="00470CC9" w:rsidP="00470CC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CC59E1">
        <w:rPr>
          <w:rFonts w:ascii="Times New Roman" w:eastAsia="Times New Roman" w:hAnsi="Times New Roman" w:cs="Times New Roman"/>
          <w:color w:val="000000"/>
          <w:sz w:val="26"/>
          <w:szCs w:val="26"/>
        </w:rPr>
        <w:t xml:space="preserve">5. Контроль за </w:t>
      </w:r>
      <w:r>
        <w:rPr>
          <w:rFonts w:ascii="Times New Roman" w:eastAsia="Times New Roman" w:hAnsi="Times New Roman" w:cs="Times New Roman"/>
          <w:color w:val="000000"/>
          <w:sz w:val="26"/>
          <w:szCs w:val="26"/>
        </w:rPr>
        <w:t>ис</w:t>
      </w:r>
      <w:r w:rsidRPr="00CC59E1">
        <w:rPr>
          <w:rFonts w:ascii="Times New Roman" w:eastAsia="Times New Roman" w:hAnsi="Times New Roman" w:cs="Times New Roman"/>
          <w:color w:val="000000"/>
          <w:sz w:val="26"/>
          <w:szCs w:val="26"/>
        </w:rPr>
        <w:t>полнением настоящего постановления возложить на заместителя главы городского поселения Федоровский – начальника управления по организации деятельности органов местного самоуправления и социальному развитию администрации поселения М.А. Сафронову.</w:t>
      </w:r>
    </w:p>
    <w:p w:rsidR="00470CC9" w:rsidRPr="00CC59E1" w:rsidRDefault="00470CC9" w:rsidP="00470CC9">
      <w:pPr>
        <w:autoSpaceDE w:val="0"/>
        <w:autoSpaceDN w:val="0"/>
        <w:adjustRightInd w:val="0"/>
        <w:spacing w:after="0" w:line="240" w:lineRule="auto"/>
        <w:jc w:val="both"/>
        <w:rPr>
          <w:rFonts w:ascii="Times New Roman" w:eastAsia="Calibri" w:hAnsi="Times New Roman" w:cs="Times New Roman"/>
          <w:sz w:val="26"/>
          <w:szCs w:val="26"/>
        </w:rPr>
      </w:pPr>
    </w:p>
    <w:p w:rsidR="00470CC9" w:rsidRPr="00CC59E1" w:rsidRDefault="00470CC9" w:rsidP="00470CC9">
      <w:pPr>
        <w:spacing w:after="0" w:line="240" w:lineRule="auto"/>
        <w:jc w:val="both"/>
        <w:rPr>
          <w:rFonts w:ascii="Times New Roman" w:eastAsia="Times New Roman" w:hAnsi="Times New Roman" w:cs="Times New Roman"/>
          <w:sz w:val="26"/>
          <w:szCs w:val="26"/>
          <w:lang w:eastAsia="ru-RU"/>
        </w:rPr>
      </w:pPr>
      <w:r w:rsidRPr="00CC59E1">
        <w:rPr>
          <w:rFonts w:ascii="Times New Roman" w:eastAsia="Times New Roman" w:hAnsi="Times New Roman" w:cs="Times New Roman"/>
          <w:sz w:val="26"/>
          <w:szCs w:val="26"/>
          <w:lang w:eastAsia="ru-RU"/>
        </w:rPr>
        <w:t>Глава городского поселения</w:t>
      </w:r>
    </w:p>
    <w:p w:rsidR="00470CC9" w:rsidRDefault="00470CC9" w:rsidP="00470CC9">
      <w:pPr>
        <w:keepNext/>
        <w:spacing w:after="0" w:line="240" w:lineRule="auto"/>
        <w:jc w:val="both"/>
        <w:outlineLvl w:val="1"/>
        <w:rPr>
          <w:rFonts w:ascii="Times New Roman" w:eastAsia="Times New Roman" w:hAnsi="Times New Roman" w:cs="Times New Roman"/>
          <w:sz w:val="26"/>
          <w:szCs w:val="26"/>
          <w:lang w:eastAsia="ru-RU"/>
        </w:rPr>
      </w:pPr>
      <w:r w:rsidRPr="00CC59E1">
        <w:rPr>
          <w:rFonts w:ascii="Times New Roman" w:eastAsia="Times New Roman" w:hAnsi="Times New Roman" w:cs="Times New Roman"/>
          <w:sz w:val="26"/>
          <w:szCs w:val="26"/>
          <w:lang w:eastAsia="ru-RU"/>
        </w:rPr>
        <w:t xml:space="preserve">Федоровский                                                                                                     </w:t>
      </w:r>
      <w:r>
        <w:rPr>
          <w:rFonts w:ascii="Times New Roman" w:eastAsia="Times New Roman" w:hAnsi="Times New Roman" w:cs="Times New Roman"/>
          <w:sz w:val="26"/>
          <w:szCs w:val="26"/>
          <w:lang w:eastAsia="ru-RU"/>
        </w:rPr>
        <w:t xml:space="preserve">        </w:t>
      </w:r>
      <w:r w:rsidRPr="00CC59E1">
        <w:rPr>
          <w:rFonts w:ascii="Times New Roman" w:eastAsia="Times New Roman" w:hAnsi="Times New Roman" w:cs="Times New Roman"/>
          <w:sz w:val="26"/>
          <w:szCs w:val="26"/>
          <w:lang w:eastAsia="ru-RU"/>
        </w:rPr>
        <w:t xml:space="preserve">  Н.У. Рудышин</w:t>
      </w:r>
    </w:p>
    <w:p w:rsidR="00470CC9" w:rsidRPr="00373FA3" w:rsidRDefault="00470CC9" w:rsidP="00470CC9">
      <w:pPr>
        <w:keepNext/>
        <w:spacing w:after="0" w:line="240" w:lineRule="auto"/>
        <w:jc w:val="both"/>
        <w:outlineLvl w:val="1"/>
        <w:rPr>
          <w:rFonts w:ascii="Times New Roman" w:eastAsia="Times New Roman" w:hAnsi="Times New Roman" w:cs="Times New Roman"/>
          <w:lang w:eastAsia="ru-RU"/>
        </w:rPr>
      </w:pPr>
    </w:p>
    <w:p w:rsidR="00470CC9" w:rsidRPr="00373FA3" w:rsidRDefault="00470CC9" w:rsidP="00470CC9">
      <w:pPr>
        <w:keepNext/>
        <w:spacing w:after="0" w:line="240" w:lineRule="auto"/>
        <w:jc w:val="both"/>
        <w:outlineLvl w:val="1"/>
        <w:rPr>
          <w:rFonts w:ascii="Times New Roman" w:eastAsia="Times New Roman" w:hAnsi="Times New Roman" w:cs="Times New Roman"/>
          <w:lang w:eastAsia="ru-RU"/>
        </w:rPr>
      </w:pPr>
      <w:r w:rsidRPr="00373FA3">
        <w:rPr>
          <w:rFonts w:ascii="Times New Roman" w:eastAsia="Times New Roman" w:hAnsi="Times New Roman" w:cs="Times New Roman"/>
          <w:lang w:eastAsia="ru-RU"/>
        </w:rPr>
        <w:t>исполнитель</w:t>
      </w:r>
    </w:p>
    <w:p w:rsidR="00470CC9" w:rsidRPr="00373FA3" w:rsidRDefault="00470CC9" w:rsidP="00470CC9">
      <w:pPr>
        <w:keepNext/>
        <w:spacing w:after="0" w:line="240" w:lineRule="auto"/>
        <w:jc w:val="both"/>
        <w:outlineLvl w:val="1"/>
        <w:rPr>
          <w:rFonts w:ascii="Times New Roman" w:eastAsia="Times New Roman" w:hAnsi="Times New Roman" w:cs="Times New Roman"/>
          <w:lang w:eastAsia="ru-RU"/>
        </w:rPr>
      </w:pPr>
      <w:r w:rsidRPr="00373FA3">
        <w:rPr>
          <w:rFonts w:ascii="Times New Roman" w:eastAsia="Times New Roman" w:hAnsi="Times New Roman" w:cs="Times New Roman"/>
          <w:lang w:eastAsia="ru-RU"/>
        </w:rPr>
        <w:t>заместитель главы-начальник управления</w:t>
      </w:r>
    </w:p>
    <w:p w:rsidR="00470CC9" w:rsidRPr="00373FA3" w:rsidRDefault="00470CC9" w:rsidP="00470CC9">
      <w:pPr>
        <w:keepNext/>
        <w:spacing w:after="0" w:line="240" w:lineRule="auto"/>
        <w:jc w:val="both"/>
        <w:outlineLvl w:val="1"/>
        <w:rPr>
          <w:rFonts w:ascii="Times New Roman" w:eastAsia="Times New Roman" w:hAnsi="Times New Roman" w:cs="Times New Roman"/>
          <w:lang w:eastAsia="ru-RU"/>
        </w:rPr>
      </w:pPr>
      <w:r w:rsidRPr="00373FA3">
        <w:rPr>
          <w:rFonts w:ascii="Times New Roman" w:eastAsia="Times New Roman" w:hAnsi="Times New Roman" w:cs="Times New Roman"/>
          <w:lang w:eastAsia="ru-RU"/>
        </w:rPr>
        <w:t xml:space="preserve">                                           М.А. Сафронова</w:t>
      </w:r>
    </w:p>
    <w:p w:rsidR="00470CC9" w:rsidRPr="00CC59E1" w:rsidRDefault="00470CC9" w:rsidP="00470CC9">
      <w:pPr>
        <w:keepNext/>
        <w:spacing w:after="0" w:line="240" w:lineRule="auto"/>
        <w:jc w:val="both"/>
        <w:outlineLvl w:val="1"/>
        <w:rPr>
          <w:rFonts w:ascii="Times New Roman" w:eastAsia="Times New Roman" w:hAnsi="Times New Roman" w:cs="Times New Roman"/>
          <w:sz w:val="26"/>
          <w:szCs w:val="26"/>
          <w:lang w:eastAsia="ru-RU"/>
        </w:rPr>
      </w:pPr>
    </w:p>
    <w:p w:rsidR="00470CC9" w:rsidRPr="00CC59E1" w:rsidRDefault="00470CC9" w:rsidP="00470CC9">
      <w:pPr>
        <w:spacing w:after="0" w:line="240" w:lineRule="auto"/>
        <w:jc w:val="both"/>
        <w:rPr>
          <w:rFonts w:ascii="Times New Roman" w:eastAsia="Times New Roman" w:hAnsi="Times New Roman" w:cs="Times New Roman"/>
          <w:sz w:val="26"/>
          <w:szCs w:val="26"/>
          <w:lang w:eastAsia="ru-RU"/>
        </w:rPr>
        <w:sectPr w:rsidR="00470CC9" w:rsidRPr="00CC59E1" w:rsidSect="00CC258D">
          <w:pgSz w:w="11906" w:h="16838"/>
          <w:pgMar w:top="1134" w:right="567" w:bottom="1134" w:left="1134" w:header="709" w:footer="709" w:gutter="0"/>
          <w:cols w:space="708"/>
          <w:docGrid w:linePitch="360"/>
        </w:sectPr>
      </w:pPr>
    </w:p>
    <w:p w:rsidR="00470CC9" w:rsidRPr="00CC258D" w:rsidRDefault="00470CC9" w:rsidP="00470CC9">
      <w:pPr>
        <w:spacing w:after="0" w:line="240" w:lineRule="auto"/>
        <w:jc w:val="right"/>
        <w:rPr>
          <w:rFonts w:ascii="Times New Roman" w:eastAsia="Calibri" w:hAnsi="Times New Roman" w:cs="Times New Roman"/>
          <w:sz w:val="24"/>
          <w:szCs w:val="24"/>
          <w:lang w:eastAsia="ru-RU"/>
        </w:rPr>
      </w:pPr>
      <w:r w:rsidRPr="00CC258D">
        <w:rPr>
          <w:rFonts w:ascii="Times New Roman" w:eastAsia="Calibri" w:hAnsi="Times New Roman" w:cs="Times New Roman"/>
          <w:sz w:val="24"/>
          <w:szCs w:val="24"/>
          <w:lang w:eastAsia="ru-RU"/>
        </w:rPr>
        <w:lastRenderedPageBreak/>
        <w:t xml:space="preserve">Приложение к постановлению </w:t>
      </w:r>
    </w:p>
    <w:p w:rsidR="00470CC9" w:rsidRPr="00CC258D" w:rsidRDefault="00470CC9" w:rsidP="00470CC9">
      <w:pPr>
        <w:spacing w:after="0" w:line="240" w:lineRule="auto"/>
        <w:jc w:val="right"/>
        <w:rPr>
          <w:rFonts w:ascii="Times New Roman" w:eastAsia="Calibri" w:hAnsi="Times New Roman" w:cs="Times New Roman"/>
          <w:sz w:val="24"/>
          <w:szCs w:val="24"/>
          <w:lang w:eastAsia="ru-RU"/>
        </w:rPr>
      </w:pPr>
      <w:r w:rsidRPr="00CC258D">
        <w:rPr>
          <w:rFonts w:ascii="Times New Roman" w:eastAsia="Calibri" w:hAnsi="Times New Roman" w:cs="Times New Roman"/>
          <w:sz w:val="24"/>
          <w:szCs w:val="24"/>
          <w:lang w:eastAsia="ru-RU"/>
        </w:rPr>
        <w:t xml:space="preserve">администрации городского поселения </w:t>
      </w:r>
    </w:p>
    <w:p w:rsidR="00470CC9" w:rsidRPr="00CC258D" w:rsidRDefault="00470CC9" w:rsidP="00470CC9">
      <w:pPr>
        <w:spacing w:after="0" w:line="240" w:lineRule="auto"/>
        <w:jc w:val="right"/>
        <w:rPr>
          <w:rFonts w:ascii="Times New Roman" w:eastAsia="Calibri" w:hAnsi="Times New Roman" w:cs="Times New Roman"/>
          <w:sz w:val="24"/>
          <w:szCs w:val="24"/>
          <w:lang w:eastAsia="ru-RU"/>
        </w:rPr>
      </w:pPr>
      <w:r w:rsidRPr="00CC258D">
        <w:rPr>
          <w:rFonts w:ascii="Times New Roman" w:eastAsia="Calibri" w:hAnsi="Times New Roman" w:cs="Times New Roman"/>
          <w:sz w:val="24"/>
          <w:szCs w:val="24"/>
          <w:lang w:eastAsia="ru-RU"/>
        </w:rPr>
        <w:t>Федоровский</w:t>
      </w:r>
      <w:r>
        <w:rPr>
          <w:rFonts w:ascii="Times New Roman" w:eastAsia="Calibri" w:hAnsi="Times New Roman" w:cs="Times New Roman"/>
          <w:sz w:val="24"/>
          <w:szCs w:val="24"/>
          <w:lang w:eastAsia="ru-RU"/>
        </w:rPr>
        <w:t xml:space="preserve"> от 15.07.2021 №369-п</w:t>
      </w: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Порядок</w:t>
      </w:r>
    </w:p>
    <w:p w:rsidR="00470CC9" w:rsidRDefault="00470CC9" w:rsidP="00470CC9">
      <w:pPr>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предоставления субсидий на поддержку доступа немуниципальных организаций к предоставлению услуг в сфере культуры </w:t>
      </w:r>
    </w:p>
    <w:p w:rsidR="00470CC9" w:rsidRPr="00CC258D" w:rsidRDefault="00470CC9" w:rsidP="00470CC9">
      <w:pPr>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на территории городского поселения Федоровский</w:t>
      </w:r>
    </w:p>
    <w:p w:rsidR="00470CC9" w:rsidRPr="00CC258D" w:rsidRDefault="00470CC9" w:rsidP="00470CC9">
      <w:pPr>
        <w:spacing w:after="0" w:line="240" w:lineRule="auto"/>
        <w:jc w:val="center"/>
        <w:rPr>
          <w:rFonts w:ascii="Times New Roman" w:eastAsia="Times New Roman" w:hAnsi="Times New Roman" w:cs="Times New Roman"/>
          <w:sz w:val="26"/>
          <w:szCs w:val="26"/>
          <w:lang w:eastAsia="ru-RU"/>
        </w:rPr>
      </w:pPr>
    </w:p>
    <w:p w:rsidR="00470CC9" w:rsidRPr="00373FA3" w:rsidRDefault="00470CC9" w:rsidP="00470CC9">
      <w:pPr>
        <w:keepNext/>
        <w:spacing w:after="0" w:line="240" w:lineRule="auto"/>
        <w:jc w:val="center"/>
        <w:outlineLvl w:val="2"/>
        <w:rPr>
          <w:rFonts w:ascii="Times New Roman" w:eastAsia="Times New Roman" w:hAnsi="Times New Roman" w:cs="Arial"/>
          <w:b/>
          <w:bCs/>
          <w:color w:val="000000"/>
          <w:sz w:val="28"/>
          <w:szCs w:val="28"/>
          <w:lang w:eastAsia="ru-RU"/>
        </w:rPr>
      </w:pPr>
      <w:r w:rsidRPr="00CC258D">
        <w:rPr>
          <w:rFonts w:ascii="Times New Roman" w:eastAsia="Times New Roman" w:hAnsi="Times New Roman" w:cs="Times New Roman"/>
          <w:sz w:val="26"/>
          <w:szCs w:val="26"/>
          <w:lang w:eastAsia="ru-RU"/>
        </w:rPr>
        <w:t>Глава 1. Общие положения о предоставлении субсидии</w:t>
      </w:r>
      <w:r w:rsidRPr="00CC258D">
        <w:rPr>
          <w:rFonts w:ascii="Times New Roman" w:eastAsia="Times New Roman" w:hAnsi="Times New Roman" w:cs="Arial"/>
          <w:b/>
          <w:bCs/>
          <w:color w:val="000000"/>
          <w:sz w:val="28"/>
          <w:szCs w:val="28"/>
          <w:lang w:eastAsia="ru-RU"/>
        </w:rPr>
        <w:t xml:space="preserve"> </w:t>
      </w:r>
    </w:p>
    <w:p w:rsidR="00470CC9" w:rsidRPr="00CC258D" w:rsidRDefault="00470CC9" w:rsidP="00470CC9">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 Настоящий порядок предоставления субсидий на поддержку доступа немуниципальных организаций к предоставлению услуг в сфере культуры на территории муниципального района (далее – порядок) разработан в соответствии со статьёй 78.1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решением Совета депутатов городского поселения Федоровский от 29.12.2020 № 199 «О бюджете городского поселения Федоровский на 2021 год и плановый период 2022 и 2023 годы», постановлениями администрации го</w:t>
      </w:r>
      <w:r>
        <w:rPr>
          <w:rFonts w:ascii="Times New Roman" w:eastAsia="Times New Roman" w:hAnsi="Times New Roman" w:cs="Times New Roman"/>
          <w:sz w:val="26"/>
          <w:szCs w:val="26"/>
          <w:lang w:eastAsia="ru-RU"/>
        </w:rPr>
        <w:t xml:space="preserve">родского поселения Федоровский </w:t>
      </w:r>
      <w:r w:rsidRPr="00CC258D">
        <w:rPr>
          <w:rFonts w:ascii="Times New Roman" w:eastAsia="Times New Roman" w:hAnsi="Times New Roman" w:cs="Times New Roman"/>
          <w:sz w:val="26"/>
          <w:szCs w:val="26"/>
          <w:lang w:eastAsia="ru-RU"/>
        </w:rPr>
        <w:t>от 31.10.2013 №417-п «О муниципальной программе городского поселения Федоровский  «Развитие культуры в городском поселении Федоровский», от 31.10.2013 №414-п «О муниципальной программе городского поселения Федоровский  «Развитие физической культуры и спорта в городском поселении Федоровский».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Порядок устанавливает:</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а) общие положения о предоставлении субсидий;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б) порядок проведения отбора получателей субсид</w:t>
      </w:r>
      <w:r>
        <w:rPr>
          <w:rFonts w:ascii="Times New Roman" w:eastAsia="Times New Roman" w:hAnsi="Times New Roman" w:cs="Times New Roman"/>
          <w:sz w:val="26"/>
          <w:szCs w:val="26"/>
          <w:lang w:eastAsia="ru-RU"/>
        </w:rPr>
        <w:t>ий для предоставления субсидий;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в) условия и порядок предоставления субсидий;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г) требования к отчётности;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д) требования об осуществлении контроля за соблюдением условий, целей и порядка предоставления субсидий и ответственности за их нарушение.</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2. Субсидия предоставляется в целях достижения результатов и показателей в рамках национальных проектов «Культура (проект «Творческие люди»), «Демография» (проект «Спорт-норма жизни»), повышения эффективности взаимодействия с некоммерческими организациями в сфере культуры, физической культуры и спорта,</w:t>
      </w:r>
      <w:r w:rsidRPr="00CC258D">
        <w:rPr>
          <w:rFonts w:ascii="Times New Roman" w:eastAsia="Times New Roman" w:hAnsi="Times New Roman" w:cs="Times New Roman"/>
          <w:color w:val="000000"/>
          <w:sz w:val="26"/>
          <w:szCs w:val="26"/>
          <w:lang w:eastAsia="ru-RU"/>
        </w:rPr>
        <w:t xml:space="preserve"> финансового обеспечения затрат получателя субсидии </w:t>
      </w:r>
      <w:bookmarkStart w:id="0" w:name="_Hlk69713830"/>
      <w:r w:rsidRPr="00CC258D">
        <w:rPr>
          <w:rFonts w:ascii="Times New Roman" w:eastAsia="Times New Roman" w:hAnsi="Times New Roman" w:cs="Times New Roman"/>
          <w:color w:val="000000"/>
          <w:sz w:val="26"/>
          <w:szCs w:val="26"/>
          <w:lang w:eastAsia="ru-RU"/>
        </w:rPr>
        <w:t>на</w:t>
      </w:r>
      <w:r w:rsidRPr="00CC258D">
        <w:rPr>
          <w:rFonts w:ascii="Times New Roman" w:eastAsia="Times New Roman" w:hAnsi="Times New Roman" w:cs="Times New Roman"/>
          <w:color w:val="FF0000"/>
          <w:sz w:val="26"/>
          <w:szCs w:val="26"/>
          <w:lang w:eastAsia="ru-RU"/>
        </w:rPr>
        <w:t xml:space="preserve"> </w:t>
      </w:r>
      <w:r w:rsidRPr="00CC258D">
        <w:rPr>
          <w:rFonts w:ascii="Times New Roman" w:eastAsia="Times New Roman" w:hAnsi="Times New Roman" w:cs="Times New Roman"/>
          <w:sz w:val="26"/>
          <w:szCs w:val="26"/>
          <w:lang w:eastAsia="ru-RU"/>
        </w:rPr>
        <w:t>организацию:</w:t>
      </w:r>
    </w:p>
    <w:p w:rsidR="00470CC9" w:rsidRPr="00CC258D" w:rsidRDefault="00470CC9" w:rsidP="00470CC9">
      <w:pPr>
        <w:spacing w:after="0" w:line="240" w:lineRule="auto"/>
        <w:ind w:firstLine="709"/>
        <w:jc w:val="both"/>
        <w:rPr>
          <w:rFonts w:ascii="Times New Roman" w:eastAsia="Times New Roman" w:hAnsi="Times New Roman" w:cs="Times New Roman"/>
          <w:color w:val="000000"/>
          <w:sz w:val="26"/>
          <w:szCs w:val="26"/>
          <w:lang w:eastAsia="ru-RU"/>
        </w:rPr>
      </w:pPr>
      <w:r w:rsidRPr="00CC258D">
        <w:rPr>
          <w:rFonts w:ascii="Times New Roman" w:eastAsia="Times New Roman" w:hAnsi="Times New Roman" w:cs="Times New Roman"/>
          <w:sz w:val="26"/>
          <w:szCs w:val="26"/>
          <w:lang w:eastAsia="ru-RU"/>
        </w:rPr>
        <w:t>2.1.</w:t>
      </w:r>
      <w:bookmarkStart w:id="1" w:name="_Hlk69713651"/>
      <w:bookmarkEnd w:id="0"/>
      <w:r w:rsidRPr="00CC258D">
        <w:rPr>
          <w:rFonts w:ascii="Times New Roman" w:eastAsia="Times New Roman" w:hAnsi="Times New Roman" w:cs="Times New Roman"/>
          <w:sz w:val="26"/>
          <w:szCs w:val="26"/>
          <w:lang w:eastAsia="ru-RU"/>
        </w:rPr>
        <w:t xml:space="preserve"> деятельности клубных формирований и формирований самодеятельного народного творчества </w:t>
      </w:r>
      <w:bookmarkEnd w:id="1"/>
      <w:r w:rsidRPr="00CC258D">
        <w:rPr>
          <w:rFonts w:ascii="Times New Roman" w:eastAsia="Times New Roman" w:hAnsi="Times New Roman" w:cs="Times New Roman"/>
          <w:sz w:val="26"/>
          <w:szCs w:val="26"/>
          <w:lang w:eastAsia="ru-RU"/>
        </w:rPr>
        <w:t xml:space="preserve">на территории городского поселения Федоровский Сургутского района Ханты-Мансийского автономного округа – Югры </w:t>
      </w:r>
      <w:r w:rsidRPr="00CC258D">
        <w:rPr>
          <w:rFonts w:ascii="Times New Roman" w:eastAsia="Times New Roman" w:hAnsi="Times New Roman" w:cs="Times New Roman"/>
          <w:color w:val="000000"/>
          <w:sz w:val="26"/>
          <w:szCs w:val="26"/>
          <w:lang w:eastAsia="ru-RU"/>
        </w:rPr>
        <w:t>в рамках реализации основного мероприятия «</w:t>
      </w:r>
      <w:r w:rsidRPr="00CC258D">
        <w:rPr>
          <w:rFonts w:ascii="Times New Roman" w:eastAsia="Calibri" w:hAnsi="Times New Roman" w:cs="Times New Roman"/>
          <w:sz w:val="26"/>
          <w:szCs w:val="26"/>
        </w:rPr>
        <w:t>Организация деятельности клубных формирований и формирований самодеятельного народного творчества</w:t>
      </w:r>
      <w:r>
        <w:rPr>
          <w:rFonts w:ascii="Times New Roman" w:eastAsia="Times New Roman" w:hAnsi="Times New Roman" w:cs="Times New Roman"/>
          <w:color w:val="000000"/>
          <w:sz w:val="26"/>
          <w:szCs w:val="26"/>
          <w:lang w:eastAsia="ru-RU"/>
        </w:rPr>
        <w:t xml:space="preserve">» подпрограммы 2 </w:t>
      </w:r>
      <w:r w:rsidRPr="00CC258D">
        <w:rPr>
          <w:rFonts w:ascii="Times New Roman" w:eastAsia="Calibri" w:hAnsi="Times New Roman" w:cs="Times New Roman"/>
          <w:sz w:val="26"/>
          <w:szCs w:val="26"/>
        </w:rPr>
        <w:t>«Поддержка многообразия культурно-досуговой деятельности»</w:t>
      </w:r>
      <w:r>
        <w:rPr>
          <w:rFonts w:ascii="Times New Roman" w:eastAsia="Times New Roman" w:hAnsi="Times New Roman" w:cs="Times New Roman"/>
          <w:color w:val="000000"/>
          <w:sz w:val="26"/>
          <w:szCs w:val="26"/>
          <w:lang w:eastAsia="ru-RU"/>
        </w:rPr>
        <w:t xml:space="preserve"> муниципальной программы «</w:t>
      </w:r>
      <w:r w:rsidRPr="00CC258D">
        <w:rPr>
          <w:rFonts w:ascii="Times New Roman" w:eastAsia="Times New Roman" w:hAnsi="Times New Roman" w:cs="Times New Roman"/>
          <w:sz w:val="26"/>
          <w:szCs w:val="26"/>
          <w:lang w:eastAsia="ru-RU"/>
        </w:rPr>
        <w:t>Развитие культуры в городском поселении Федоровский</w:t>
      </w:r>
      <w:r>
        <w:rPr>
          <w:rFonts w:ascii="Times New Roman" w:eastAsia="Times New Roman" w:hAnsi="Times New Roman" w:cs="Times New Roman"/>
          <w:color w:val="000000"/>
          <w:sz w:val="26"/>
          <w:szCs w:val="26"/>
          <w:lang w:eastAsia="ru-RU"/>
        </w:rPr>
        <w:t>»</w:t>
      </w:r>
      <w:r w:rsidRPr="00CC258D">
        <w:rPr>
          <w:rFonts w:ascii="Times New Roman" w:eastAsia="Times New Roman" w:hAnsi="Times New Roman" w:cs="Times New Roman"/>
          <w:color w:val="000000"/>
          <w:sz w:val="26"/>
          <w:szCs w:val="26"/>
          <w:lang w:eastAsia="ru-RU"/>
        </w:rPr>
        <w:t>;</w:t>
      </w:r>
    </w:p>
    <w:p w:rsidR="00470CC9" w:rsidRPr="00CC258D" w:rsidRDefault="00470CC9" w:rsidP="00470CC9">
      <w:pPr>
        <w:spacing w:after="0" w:line="240" w:lineRule="auto"/>
        <w:ind w:firstLine="709"/>
        <w:jc w:val="both"/>
        <w:rPr>
          <w:rFonts w:ascii="Times New Roman" w:eastAsia="Times New Roman" w:hAnsi="Times New Roman" w:cs="Times New Roman"/>
          <w:color w:val="000000"/>
          <w:sz w:val="26"/>
          <w:szCs w:val="26"/>
          <w:lang w:eastAsia="ru-RU"/>
        </w:rPr>
      </w:pPr>
      <w:r w:rsidRPr="00CC258D">
        <w:rPr>
          <w:rFonts w:ascii="Times New Roman" w:eastAsia="Times New Roman" w:hAnsi="Times New Roman" w:cs="Times New Roman"/>
          <w:color w:val="000000"/>
          <w:sz w:val="26"/>
          <w:szCs w:val="26"/>
          <w:lang w:eastAsia="ru-RU"/>
        </w:rPr>
        <w:t xml:space="preserve">2.2. проведения занятий физкультурно-спортивной направленности по месту проживания граждан </w:t>
      </w:r>
      <w:r w:rsidRPr="00CC258D">
        <w:rPr>
          <w:rFonts w:ascii="Times New Roman" w:eastAsia="Times New Roman" w:hAnsi="Times New Roman" w:cs="Times New Roman"/>
          <w:sz w:val="26"/>
          <w:szCs w:val="26"/>
          <w:lang w:eastAsia="ru-RU"/>
        </w:rPr>
        <w:t xml:space="preserve">на территории городского поселения Федоровский Сургутского </w:t>
      </w:r>
      <w:r w:rsidRPr="00CC258D">
        <w:rPr>
          <w:rFonts w:ascii="Times New Roman" w:eastAsia="Times New Roman" w:hAnsi="Times New Roman" w:cs="Times New Roman"/>
          <w:sz w:val="26"/>
          <w:szCs w:val="26"/>
          <w:lang w:eastAsia="ru-RU"/>
        </w:rPr>
        <w:lastRenderedPageBreak/>
        <w:t xml:space="preserve">района Ханты-Мансийского автономного округа – Югры </w:t>
      </w:r>
      <w:r w:rsidRPr="00CC258D">
        <w:rPr>
          <w:rFonts w:ascii="Times New Roman" w:eastAsia="Times New Roman" w:hAnsi="Times New Roman" w:cs="Times New Roman"/>
          <w:color w:val="000000"/>
          <w:sz w:val="26"/>
          <w:szCs w:val="26"/>
          <w:lang w:eastAsia="ru-RU"/>
        </w:rPr>
        <w:t>в рамках реализации основного мероприятия «</w:t>
      </w:r>
      <w:r w:rsidRPr="00CC258D">
        <w:rPr>
          <w:rFonts w:ascii="Times New Roman" w:eastAsia="Times New Roman" w:hAnsi="Times New Roman" w:cs="Times New Roman"/>
          <w:sz w:val="26"/>
          <w:szCs w:val="26"/>
          <w:lang w:eastAsia="ru-RU"/>
        </w:rPr>
        <w:t>Предоставление субсидии на финансовое обеспечение выполнения муниципального задания на оказание муниципальных услуг (выполнение работ)</w:t>
      </w:r>
      <w:r w:rsidRPr="00CC258D">
        <w:rPr>
          <w:rFonts w:ascii="Times New Roman" w:eastAsia="Times New Roman" w:hAnsi="Times New Roman" w:cs="Times New Roman"/>
          <w:color w:val="000000"/>
          <w:sz w:val="26"/>
          <w:szCs w:val="26"/>
          <w:lang w:eastAsia="ru-RU"/>
        </w:rPr>
        <w:t xml:space="preserve">» подпрограммы 1 </w:t>
      </w:r>
      <w:r w:rsidRPr="00CC258D">
        <w:rPr>
          <w:rFonts w:ascii="Times New Roman" w:eastAsia="Calibri" w:hAnsi="Times New Roman" w:cs="Times New Roman"/>
          <w:sz w:val="26"/>
          <w:szCs w:val="26"/>
        </w:rPr>
        <w:t>«</w:t>
      </w:r>
      <w:r w:rsidRPr="00CC258D">
        <w:rPr>
          <w:rFonts w:ascii="Times New Roman" w:eastAsia="Times New Roman" w:hAnsi="Times New Roman" w:cs="Times New Roman"/>
          <w:sz w:val="26"/>
          <w:szCs w:val="26"/>
          <w:lang w:eastAsia="ru-RU"/>
        </w:rPr>
        <w:t>Развитие физической культуры, школьного спорта и массового спорта в городском поселении Федоровский</w:t>
      </w:r>
      <w:r w:rsidRPr="00CC258D">
        <w:rPr>
          <w:rFonts w:ascii="Times New Roman" w:eastAsia="Calibri" w:hAnsi="Times New Roman" w:cs="Times New Roman"/>
          <w:sz w:val="26"/>
          <w:szCs w:val="26"/>
        </w:rPr>
        <w:t>»</w:t>
      </w:r>
      <w:r w:rsidRPr="00CC258D">
        <w:rPr>
          <w:rFonts w:ascii="Times New Roman" w:eastAsia="Times New Roman" w:hAnsi="Times New Roman" w:cs="Times New Roman"/>
          <w:color w:val="000000"/>
          <w:sz w:val="26"/>
          <w:szCs w:val="26"/>
          <w:lang w:eastAsia="ru-RU"/>
        </w:rPr>
        <w:t xml:space="preserve"> муниципальной программы  «</w:t>
      </w:r>
      <w:r w:rsidRPr="00CC258D">
        <w:rPr>
          <w:rFonts w:ascii="Times New Roman" w:eastAsia="Times New Roman" w:hAnsi="Times New Roman" w:cs="Times New Roman"/>
          <w:sz w:val="26"/>
          <w:szCs w:val="26"/>
          <w:lang w:eastAsia="ru-RU"/>
        </w:rPr>
        <w:t>Развитие физической культуры и спорта в городском поселении Федоровский</w:t>
      </w:r>
      <w:r w:rsidRPr="00CC258D">
        <w:rPr>
          <w:rFonts w:ascii="Times New Roman" w:eastAsia="Times New Roman" w:hAnsi="Times New Roman" w:cs="Times New Roman"/>
          <w:color w:val="000000"/>
          <w:sz w:val="26"/>
          <w:szCs w:val="26"/>
          <w:lang w:eastAsia="ru-RU"/>
        </w:rPr>
        <w:t>";</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 Администрация городского поселения Федоровский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 Отдел социального развития управления по организации деятельности органов ме5стного самоуправления и социальному развитию администрации городского поселения Федоровский (далее – отдел) является уполномоченным органом главного распорядителя как получателя бюджетных средств по:</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принятию решения о проведении отбора;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размещению на едином портале, а также на официальном сайте органов местного самоуправления городское поселение Федоровский Сургутского района Ханты-Мансийского автономного округа – Югры </w:t>
      </w:r>
      <w:r>
        <w:rPr>
          <w:rFonts w:ascii="Times New Roman" w:eastAsia="Times New Roman" w:hAnsi="Times New Roman" w:cs="Times New Roman"/>
          <w:bCs/>
          <w:sz w:val="26"/>
          <w:szCs w:val="26"/>
          <w:lang w:eastAsia="ru-RU"/>
        </w:rPr>
        <w:t>(</w:t>
      </w:r>
      <w:hyperlink r:id="rId5" w:history="1">
        <w:r w:rsidRPr="007D1FCC">
          <w:rPr>
            <w:rStyle w:val="a3"/>
            <w:rFonts w:ascii="Times New Roman" w:eastAsia="Times New Roman" w:hAnsi="Times New Roman" w:cs="Times New Roman"/>
            <w:bCs/>
            <w:sz w:val="26"/>
            <w:szCs w:val="26"/>
            <w:lang w:eastAsia="ru-RU"/>
          </w:rPr>
          <w:t>https://адмфедоровский.рф</w:t>
        </w:r>
      </w:hyperlink>
      <w:r>
        <w:rPr>
          <w:rFonts w:ascii="Times New Roman" w:eastAsia="Times New Roman" w:hAnsi="Times New Roman" w:cs="Times New Roman"/>
          <w:bCs/>
          <w:color w:val="FF0000"/>
          <w:sz w:val="26"/>
          <w:szCs w:val="26"/>
          <w:lang w:eastAsia="ru-RU"/>
        </w:rPr>
        <w:t xml:space="preserve">) </w:t>
      </w:r>
      <w:r w:rsidRPr="00CC258D">
        <w:rPr>
          <w:rFonts w:ascii="Times New Roman" w:eastAsia="Times New Roman" w:hAnsi="Times New Roman" w:cs="Times New Roman"/>
          <w:sz w:val="26"/>
          <w:szCs w:val="26"/>
          <w:lang w:eastAsia="ru-RU"/>
        </w:rPr>
        <w:t>объявления о проведении отбора;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приёму заявок с приложенными документами на участие в отборе;</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осуществлению проверки</w:t>
      </w:r>
      <w:r w:rsidRPr="00CC258D">
        <w:rPr>
          <w:rFonts w:ascii="Arial" w:eastAsia="Times New Roman" w:hAnsi="Arial" w:cs="Arial"/>
          <w:sz w:val="26"/>
          <w:szCs w:val="26"/>
          <w:lang w:eastAsia="ru-RU"/>
        </w:rPr>
        <w:t xml:space="preserve"> </w:t>
      </w:r>
      <w:r w:rsidRPr="00CC258D">
        <w:rPr>
          <w:rFonts w:ascii="Times New Roman" w:eastAsia="Times New Roman" w:hAnsi="Times New Roman" w:cs="Times New Roman"/>
          <w:sz w:val="26"/>
          <w:szCs w:val="26"/>
          <w:lang w:eastAsia="ru-RU"/>
        </w:rPr>
        <w:t>наличия представленных участником отбора документов, на соответствие перечню документов, указанному в пункте 12 главы 2 настоящего порядка;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формированию списка участников отбора;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организации проведения заседания конкурсной комиссии;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документальному оформлению итогов заседания конкурсной комиссии (подготовке протокола);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размещению на едином портале и на официальном сайте органов местного самоуправления городское поселение Федоровский Сургутского района Ханты-Мансийского автономного округа – Югры информации о результатах рассмотрения заявок;</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подготовке проекта постановления администрации городского поселения Федоровский о предоставлении субсидии;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обеспечению заключения договора о предоставлении субсидии;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осуществлению контроля за соблюдением условий, целей и настоящего порядка.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5. Основные понятия, используемые в порядке:</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конкурсный проект - комплекс взаимосвязанных мероприятий, направленных </w:t>
      </w:r>
      <w:r w:rsidRPr="00CC258D">
        <w:rPr>
          <w:rFonts w:ascii="Times New Roman" w:eastAsia="Times New Roman" w:hAnsi="Times New Roman" w:cs="Times New Roman"/>
          <w:sz w:val="26"/>
          <w:szCs w:val="26"/>
          <w:lang w:eastAsia="ru-RU"/>
        </w:rPr>
        <w:br/>
        <w:t>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Сургутского района Ханты-Мансийского автономного округа – Югры,</w:t>
      </w:r>
      <w:r w:rsidRPr="00CC258D">
        <w:rPr>
          <w:rFonts w:ascii="Times New Roman" w:eastAsia="Times New Roman" w:hAnsi="Times New Roman" w:cs="Times New Roman"/>
          <w:color w:val="000000"/>
          <w:sz w:val="26"/>
          <w:szCs w:val="26"/>
          <w:lang w:eastAsia="ru-RU"/>
        </w:rPr>
        <w:t xml:space="preserve"> проведения занятий физкультурно-спортивной направленности по месту проживания граждан </w:t>
      </w:r>
      <w:r w:rsidRPr="00CC258D">
        <w:rPr>
          <w:rFonts w:ascii="Times New Roman" w:eastAsia="Times New Roman" w:hAnsi="Times New Roman" w:cs="Times New Roman"/>
          <w:sz w:val="26"/>
          <w:szCs w:val="26"/>
          <w:lang w:eastAsia="ru-RU"/>
        </w:rPr>
        <w:t>творчества на территории городского поселения Федоровский Сургутского района Ханты-Мансийского автономного округа – Югры (далее - проект).</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6. Категории получателей субсидии, имеющих право на получение субсидии: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некоммерческие организации, не являющиеся государственными (муниципальными) учреждениями, осуществляющие </w:t>
      </w:r>
      <w:r>
        <w:rPr>
          <w:rFonts w:ascii="Times New Roman" w:eastAsia="Times New Roman" w:hAnsi="Times New Roman" w:cs="Times New Roman"/>
          <w:sz w:val="26"/>
          <w:szCs w:val="26"/>
          <w:lang w:eastAsia="ru-RU"/>
        </w:rPr>
        <w:t xml:space="preserve">деятельность в сфере культуры, </w:t>
      </w:r>
      <w:r w:rsidRPr="00CC258D">
        <w:rPr>
          <w:rFonts w:ascii="Times New Roman" w:eastAsia="Times New Roman" w:hAnsi="Times New Roman" w:cs="Times New Roman"/>
          <w:sz w:val="26"/>
          <w:szCs w:val="26"/>
          <w:lang w:eastAsia="ru-RU"/>
        </w:rPr>
        <w:t>физической культуры и спорта на территории городского поселения Федоровский.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7. Способом проведения отбора для предоставления субсидии является конкурс.</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lastRenderedPageBreak/>
        <w:t xml:space="preserve">8. Сведения о субсидиях размещаются </w:t>
      </w:r>
      <w:r w:rsidRPr="00CC258D">
        <w:rPr>
          <w:rFonts w:ascii="Times New Roman" w:eastAsia="Times New Roman" w:hAnsi="Times New Roman" w:cs="Times New Roman"/>
          <w:color w:val="FF0000"/>
          <w:sz w:val="26"/>
          <w:szCs w:val="26"/>
          <w:lang w:eastAsia="ru-RU"/>
        </w:rPr>
        <w:t>отделом</w:t>
      </w:r>
      <w:r>
        <w:rPr>
          <w:rFonts w:ascii="Times New Roman" w:eastAsia="Times New Roman" w:hAnsi="Times New Roman" w:cs="Times New Roman"/>
          <w:color w:val="FF0000"/>
          <w:sz w:val="26"/>
          <w:szCs w:val="26"/>
          <w:lang w:eastAsia="ru-RU"/>
        </w:rPr>
        <w:t xml:space="preserve"> социального развития администрации гп Федоровский</w:t>
      </w:r>
      <w:r w:rsidRPr="00CC258D">
        <w:rPr>
          <w:rFonts w:ascii="Times New Roman" w:eastAsia="Times New Roman" w:hAnsi="Times New Roman" w:cs="Times New Roman"/>
          <w:sz w:val="26"/>
          <w:szCs w:val="26"/>
          <w:lang w:eastAsia="ru-RU"/>
        </w:rPr>
        <w:t xml:space="preserve"> на едином портале бюджетной системы Российской Федерации в информаци</w:t>
      </w:r>
      <w:r>
        <w:rPr>
          <w:rFonts w:ascii="Times New Roman" w:eastAsia="Times New Roman" w:hAnsi="Times New Roman" w:cs="Times New Roman"/>
          <w:sz w:val="26"/>
          <w:szCs w:val="26"/>
          <w:lang w:eastAsia="ru-RU"/>
        </w:rPr>
        <w:t>онно-телекоммуникационной сети «</w:t>
      </w:r>
      <w:r w:rsidRPr="00CC258D">
        <w:rPr>
          <w:rFonts w:ascii="Times New Roman" w:eastAsia="Times New Roman" w:hAnsi="Times New Roman" w:cs="Times New Roman"/>
          <w:sz w:val="26"/>
          <w:szCs w:val="26"/>
          <w:lang w:eastAsia="ru-RU"/>
        </w:rPr>
        <w:t>Интернет</w:t>
      </w:r>
      <w:r>
        <w:rPr>
          <w:rFonts w:ascii="Times New Roman" w:eastAsia="Times New Roman" w:hAnsi="Times New Roman" w:cs="Times New Roman"/>
          <w:sz w:val="26"/>
          <w:szCs w:val="26"/>
          <w:lang w:eastAsia="ru-RU"/>
        </w:rPr>
        <w:t>»</w:t>
      </w:r>
      <w:r w:rsidRPr="00CC258D">
        <w:rPr>
          <w:rFonts w:ascii="Times New Roman" w:eastAsia="Times New Roman" w:hAnsi="Times New Roman" w:cs="Times New Roman"/>
          <w:sz w:val="26"/>
          <w:szCs w:val="26"/>
          <w:lang w:eastAsia="ru-RU"/>
        </w:rPr>
        <w:t xml:space="preserve">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470CC9" w:rsidRPr="00CC258D" w:rsidRDefault="00470CC9" w:rsidP="00470CC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CC9" w:rsidRDefault="00470CC9" w:rsidP="00470CC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bCs/>
          <w:sz w:val="26"/>
          <w:szCs w:val="26"/>
          <w:lang w:eastAsia="ru-RU"/>
        </w:rPr>
        <w:t xml:space="preserve">Глава 2. </w:t>
      </w:r>
      <w:r w:rsidRPr="00CC258D">
        <w:rPr>
          <w:rFonts w:ascii="Times New Roman" w:eastAsia="Times New Roman" w:hAnsi="Times New Roman" w:cs="Times New Roman"/>
          <w:sz w:val="26"/>
          <w:szCs w:val="26"/>
          <w:lang w:eastAsia="ru-RU"/>
        </w:rPr>
        <w:t>Порядок проведения отбора получателей</w:t>
      </w:r>
    </w:p>
    <w:p w:rsidR="00470CC9" w:rsidRPr="00373FA3" w:rsidRDefault="00470CC9" w:rsidP="00470CC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субси</w:t>
      </w:r>
      <w:r>
        <w:rPr>
          <w:rFonts w:ascii="Times New Roman" w:eastAsia="Times New Roman" w:hAnsi="Times New Roman" w:cs="Times New Roman"/>
          <w:sz w:val="26"/>
          <w:szCs w:val="26"/>
          <w:lang w:eastAsia="ru-RU"/>
        </w:rPr>
        <w:t>дий для предоставления субсидии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9. Способом проведения отбора является конкурс, который проводится при определении получателей субсидии, исходя из наилучших условий достижения результатов, в целях достижения которых предоставляется субсидия (далее – отбор).</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sz w:val="26"/>
          <w:szCs w:val="26"/>
          <w:lang w:eastAsia="ru-RU"/>
        </w:rPr>
        <w:t>Отбор проводится ежегодно. В целях проведения отбора отдел издаёт распоряжение</w:t>
      </w:r>
      <w:r w:rsidRPr="00373FA3">
        <w:rPr>
          <w:rFonts w:ascii="Times New Roman" w:eastAsia="Times New Roman" w:hAnsi="Times New Roman" w:cs="Times New Roman"/>
          <w:sz w:val="26"/>
          <w:szCs w:val="26"/>
          <w:lang w:eastAsia="ru-RU"/>
        </w:rPr>
        <w:t xml:space="preserve"> </w:t>
      </w:r>
      <w:r w:rsidRPr="00CC258D">
        <w:rPr>
          <w:rFonts w:ascii="Times New Roman" w:eastAsia="Times New Roman" w:hAnsi="Times New Roman" w:cs="Times New Roman"/>
          <w:sz w:val="26"/>
          <w:szCs w:val="26"/>
          <w:lang w:eastAsia="ru-RU"/>
        </w:rPr>
        <w:t xml:space="preserve">о проведении отбора и в течение 5 рабочих дней размещает </w:t>
      </w:r>
      <w:r w:rsidRPr="00373FA3">
        <w:rPr>
          <w:rFonts w:ascii="Times New Roman" w:eastAsia="Times New Roman" w:hAnsi="Times New Roman" w:cs="Times New Roman"/>
          <w:sz w:val="26"/>
          <w:szCs w:val="26"/>
          <w:lang w:eastAsia="ru-RU"/>
        </w:rPr>
        <w:t xml:space="preserve">на едином портале (при наличии технической возможности), а также на официальном сайте </w:t>
      </w:r>
      <w:r w:rsidRPr="00CC258D">
        <w:rPr>
          <w:rFonts w:ascii="Times New Roman" w:eastAsia="Times New Roman" w:hAnsi="Times New Roman" w:cs="Times New Roman"/>
          <w:sz w:val="26"/>
          <w:szCs w:val="26"/>
          <w:lang w:eastAsia="ru-RU"/>
        </w:rPr>
        <w:t xml:space="preserve">органов местного самоуправления городское поселение Федоровский Сургутского района Ханты-Мансийского </w:t>
      </w:r>
      <w:r w:rsidRPr="00373FA3">
        <w:rPr>
          <w:rFonts w:ascii="Times New Roman" w:eastAsia="Times New Roman" w:hAnsi="Times New Roman" w:cs="Times New Roman"/>
          <w:sz w:val="26"/>
          <w:szCs w:val="26"/>
          <w:lang w:eastAsia="ru-RU"/>
        </w:rPr>
        <w:t>автономного округа – Югры</w:t>
      </w:r>
      <w:r w:rsidRPr="00373FA3">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w:t>
      </w:r>
      <w:hyperlink r:id="rId6" w:history="1">
        <w:r w:rsidRPr="007D1FCC">
          <w:rPr>
            <w:rStyle w:val="a3"/>
            <w:rFonts w:ascii="Times New Roman" w:eastAsia="Times New Roman" w:hAnsi="Times New Roman" w:cs="Times New Roman"/>
            <w:bCs/>
            <w:sz w:val="26"/>
            <w:szCs w:val="26"/>
            <w:lang w:eastAsia="ru-RU"/>
          </w:rPr>
          <w:t>https://адмфедоровский.рф</w:t>
        </w:r>
      </w:hyperlink>
      <w:r>
        <w:rPr>
          <w:rFonts w:ascii="Times New Roman" w:eastAsia="Times New Roman" w:hAnsi="Times New Roman" w:cs="Times New Roman"/>
          <w:bCs/>
          <w:color w:val="FF0000"/>
          <w:sz w:val="26"/>
          <w:szCs w:val="26"/>
          <w:lang w:eastAsia="ru-RU"/>
        </w:rPr>
        <w:t>):</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сроков проведения отбора (даты и времени начала (окончания) приёма заявок), которые не могут быть меньше 30 календарных дней, следующих за днем размещения объявления о проведении отбора;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наименования, места нахождения, почтового адреса, адреса электронной почты главного распорядителя как получателя бюджетных средств;</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результатов предоставления субсидии в соответствии с пунктом 33 главы 3 настоящего порядка;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доменного имени, и (или) сетевого адреса, и (или) указателей страниц сайта </w:t>
      </w:r>
      <w:r w:rsidRPr="00CC258D">
        <w:rPr>
          <w:rFonts w:ascii="Times New Roman" w:eastAsia="Times New Roman" w:hAnsi="Times New Roman" w:cs="Times New Roman"/>
          <w:sz w:val="26"/>
          <w:szCs w:val="26"/>
          <w:lang w:eastAsia="ru-RU"/>
        </w:rPr>
        <w:br/>
        <w:t>в информационно-телекоммуникационной сети "Интернет", на котором обеспечивается проведение отбора;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bCs/>
          <w:sz w:val="26"/>
          <w:szCs w:val="26"/>
          <w:lang w:eastAsia="ru-RU"/>
        </w:rPr>
        <w:t xml:space="preserve">- </w:t>
      </w:r>
      <w:r w:rsidRPr="00CC258D">
        <w:rPr>
          <w:rFonts w:ascii="Times New Roman" w:eastAsia="Times New Roman" w:hAnsi="Times New Roman" w:cs="Times New Roman"/>
          <w:sz w:val="26"/>
          <w:szCs w:val="26"/>
          <w:lang w:eastAsia="ru-RU"/>
        </w:rPr>
        <w:t xml:space="preserve">требований к участникам отбора в соответствии с пунктами 10, 11 настоящего порядка и перечня документов, представляемых участниками отбора для подтверждения их соответствия указанным требованиям;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12 настоящего порядка;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правил рассмотрения и оценки заявок участников отбора в соответствии с пунктами 16 -19 настоящего порядка;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порядка предоставления участникам отбора разъяснений положений объявления </w:t>
      </w:r>
      <w:r w:rsidRPr="00CC258D">
        <w:rPr>
          <w:rFonts w:ascii="Times New Roman" w:eastAsia="Times New Roman" w:hAnsi="Times New Roman" w:cs="Times New Roman"/>
          <w:sz w:val="26"/>
          <w:szCs w:val="26"/>
          <w:lang w:eastAsia="ru-RU"/>
        </w:rPr>
        <w:br/>
        <w:t>о проведении отбора, даты начала и окончания срока такого предоставления;</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срока, в течение которого победитель (победители) отбора должен подписать соглашение;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условий признания победителя (победителей) отбора уклонившимся от заключения соглашения;</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даты размещения результатов отбора на едином портале, а также на </w:t>
      </w:r>
      <w:r w:rsidRPr="00CC258D">
        <w:rPr>
          <w:rFonts w:ascii="Times New Roman" w:eastAsia="Times New Roman" w:hAnsi="Times New Roman" w:cs="Times New Roman"/>
          <w:bCs/>
          <w:sz w:val="26"/>
          <w:szCs w:val="26"/>
          <w:lang w:eastAsia="ru-RU"/>
        </w:rPr>
        <w:t xml:space="preserve">официальном сайте </w:t>
      </w:r>
      <w:r w:rsidRPr="00CC258D">
        <w:rPr>
          <w:rFonts w:ascii="Times New Roman" w:eastAsia="Times New Roman" w:hAnsi="Times New Roman" w:cs="Times New Roman"/>
          <w:sz w:val="26"/>
          <w:szCs w:val="26"/>
          <w:lang w:eastAsia="ru-RU"/>
        </w:rPr>
        <w:t>органов местного самоуправления городское поселение Федоровский Сургутского района Ханты-Мансийского автономного округа – Югры</w:t>
      </w:r>
      <w:r w:rsidRPr="00CC258D">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w:t>
      </w:r>
      <w:hyperlink r:id="rId7" w:history="1">
        <w:r w:rsidRPr="007D1FCC">
          <w:rPr>
            <w:rStyle w:val="a3"/>
            <w:rFonts w:ascii="Times New Roman" w:eastAsia="Times New Roman" w:hAnsi="Times New Roman" w:cs="Times New Roman"/>
            <w:bCs/>
            <w:sz w:val="26"/>
            <w:szCs w:val="26"/>
            <w:lang w:eastAsia="ru-RU"/>
          </w:rPr>
          <w:t>https://адмфедоровский.рф</w:t>
        </w:r>
      </w:hyperlink>
      <w:r>
        <w:rPr>
          <w:rFonts w:ascii="Times New Roman" w:eastAsia="Times New Roman" w:hAnsi="Times New Roman" w:cs="Times New Roman"/>
          <w:bCs/>
          <w:color w:val="FF0000"/>
          <w:sz w:val="26"/>
          <w:szCs w:val="26"/>
          <w:lang w:eastAsia="ru-RU"/>
        </w:rPr>
        <w:t xml:space="preserve">) </w:t>
      </w:r>
      <w:r w:rsidRPr="00CC258D">
        <w:rPr>
          <w:rFonts w:ascii="Times New Roman" w:eastAsia="Times New Roman" w:hAnsi="Times New Roman" w:cs="Times New Roman"/>
          <w:sz w:val="26"/>
          <w:szCs w:val="26"/>
          <w:lang w:eastAsia="ru-RU"/>
        </w:rPr>
        <w:t>которая не может быть позднее 14-го календарного дня, следующего за днем определения победителей отбора.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sz w:val="26"/>
          <w:szCs w:val="26"/>
          <w:lang w:eastAsia="ru-RU"/>
        </w:rPr>
        <w:lastRenderedPageBreak/>
        <w:t xml:space="preserve">10. Участники отбора </w:t>
      </w:r>
      <w:r w:rsidRPr="00CC258D">
        <w:rPr>
          <w:rFonts w:ascii="Times New Roman" w:eastAsia="Times New Roman" w:hAnsi="Times New Roman" w:cs="Times New Roman"/>
          <w:bCs/>
          <w:sz w:val="26"/>
          <w:szCs w:val="26"/>
          <w:lang w:eastAsia="ru-RU"/>
        </w:rPr>
        <w:t>на 1-е число месяца, предшествующего месяцу в котором планируется проведение отбора должны соответствовать следующим требованиям:</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bCs/>
          <w:sz w:val="26"/>
          <w:szCs w:val="26"/>
          <w:lang w:eastAsia="ru-RU"/>
        </w:rPr>
        <w:t>10.1.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bCs/>
          <w:sz w:val="26"/>
          <w:szCs w:val="26"/>
          <w:lang w:eastAsia="ru-RU"/>
        </w:rPr>
        <w:t>10.2. У участника отбора должна отсутствовать просроченная задолженность по возврату в бюджет городского поселения Федоровский субсидий, бюджетных инвестиций, предоставленных в том числе, в соответствии с иными муниципальными правовыми актами городского поселения Федоровский, и иная просроченная задолженность перед бюджетом городского поселения Федоровский.</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bCs/>
          <w:sz w:val="26"/>
          <w:szCs w:val="26"/>
          <w:lang w:eastAsia="ru-RU"/>
        </w:rPr>
        <w:t xml:space="preserve">10.3. Участники отбора </w:t>
      </w:r>
      <w:r w:rsidRPr="00CC258D">
        <w:rPr>
          <w:rFonts w:ascii="Times New Roman" w:eastAsia="Times New Roman" w:hAnsi="Times New Roman" w:cs="Times New Roman"/>
          <w:sz w:val="26"/>
          <w:szCs w:val="26"/>
          <w:lang w:eastAsia="ru-RU"/>
        </w:rPr>
        <w:t xml:space="preserve">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bCs/>
          <w:sz w:val="26"/>
          <w:szCs w:val="26"/>
          <w:lang w:eastAsia="ru-RU"/>
        </w:rPr>
        <w:t xml:space="preserve">10.4. Участники отбора </w:t>
      </w:r>
      <w:r w:rsidRPr="00CC258D">
        <w:rPr>
          <w:rFonts w:ascii="Times New Roman" w:eastAsia="Times New Roman" w:hAnsi="Times New Roman" w:cs="Times New Roman"/>
          <w:sz w:val="26"/>
          <w:szCs w:val="26"/>
          <w:lang w:eastAsia="ru-RU"/>
        </w:rPr>
        <w:t xml:space="preserve">не должны являться иностранными юридическими лицами, </w:t>
      </w:r>
      <w:r w:rsidRPr="00CC258D">
        <w:rPr>
          <w:rFonts w:ascii="Times New Roman" w:eastAsia="Times New Roman" w:hAnsi="Times New Roman" w:cs="Times New Roman"/>
          <w:sz w:val="26"/>
          <w:szCs w:val="26"/>
          <w:lang w:eastAsia="ru-RU"/>
        </w:rPr>
        <w:br/>
        <w:t>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утверждённый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bCs/>
          <w:sz w:val="26"/>
          <w:szCs w:val="26"/>
          <w:lang w:eastAsia="ru-RU"/>
        </w:rPr>
        <w:t>10.3. Участники отбора не</w:t>
      </w:r>
      <w:r w:rsidRPr="00CC258D">
        <w:rPr>
          <w:rFonts w:ascii="Times New Roman" w:eastAsia="Times New Roman" w:hAnsi="Times New Roman" w:cs="Times New Roman"/>
          <w:sz w:val="26"/>
          <w:szCs w:val="26"/>
          <w:lang w:eastAsia="ru-RU"/>
        </w:rPr>
        <w:t xml:space="preserve"> должны получать средства из бюджета городского поселения Федоровский на основании иных муниципальных правовых актов на цели, установленные пунктом 2 главы 1 настоящего порядка.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bCs/>
          <w:sz w:val="26"/>
          <w:szCs w:val="26"/>
          <w:lang w:eastAsia="ru-RU"/>
        </w:rPr>
        <w:t>11. Требования к участникам отбора: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bCs/>
          <w:sz w:val="26"/>
          <w:szCs w:val="26"/>
          <w:lang w:eastAsia="ru-RU"/>
        </w:rPr>
        <w:t xml:space="preserve">11.1. </w:t>
      </w:r>
      <w:r w:rsidRPr="00CC258D">
        <w:rPr>
          <w:rFonts w:ascii="Times New Roman" w:eastAsia="Times New Roman" w:hAnsi="Times New Roman" w:cs="Times New Roman"/>
          <w:sz w:val="26"/>
          <w:szCs w:val="26"/>
          <w:lang w:eastAsia="ru-RU"/>
        </w:rPr>
        <w:t>Наличие опыта не менее 1 года, необходимого для достижения результатов предоставления субсидии.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sz w:val="26"/>
          <w:szCs w:val="26"/>
          <w:lang w:eastAsia="ru-RU"/>
        </w:rPr>
        <w:t>11.2</w:t>
      </w:r>
      <w:r w:rsidRPr="00CC258D">
        <w:rPr>
          <w:rFonts w:ascii="Times New Roman" w:eastAsia="Times New Roman" w:hAnsi="Times New Roman" w:cs="Times New Roman"/>
          <w:bCs/>
          <w:sz w:val="26"/>
          <w:szCs w:val="26"/>
          <w:lang w:eastAsia="ru-RU"/>
        </w:rPr>
        <w:t xml:space="preserve"> </w:t>
      </w:r>
      <w:r w:rsidRPr="00CC258D">
        <w:rPr>
          <w:rFonts w:ascii="Times New Roman" w:eastAsia="Times New Roman" w:hAnsi="Times New Roman" w:cs="Times New Roman"/>
          <w:sz w:val="26"/>
          <w:szCs w:val="26"/>
          <w:lang w:eastAsia="ru-RU"/>
        </w:rPr>
        <w:t>Наличие кадрового состава, необходимого для достижения результатов предоставления субсидии.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sz w:val="26"/>
          <w:szCs w:val="26"/>
          <w:lang w:eastAsia="ru-RU"/>
        </w:rPr>
        <w:t>11.3. Наличие материально-технической базы, необходимой для достижения результатов предоставления субсидии.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11.4. Наличие собственных (привлеченных) средств не менее 10% от суммы запрашиваемой субсидии.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11.5. Соответствие основных уставных направлений деятельности участника отбора целям, на достижение которых предоставляется субсидия.</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shd w:val="clear" w:color="auto" w:fill="FFFFFF"/>
          <w:lang w:eastAsia="ru-RU"/>
        </w:rPr>
        <w:t xml:space="preserve">12. </w:t>
      </w:r>
      <w:r w:rsidRPr="00CC258D">
        <w:rPr>
          <w:rFonts w:ascii="Times New Roman" w:eastAsia="Times New Roman" w:hAnsi="Times New Roman" w:cs="Times New Roman"/>
          <w:sz w:val="26"/>
          <w:szCs w:val="26"/>
          <w:lang w:eastAsia="ru-RU"/>
        </w:rPr>
        <w:t xml:space="preserve">Для участия в конкурсе участники отбора предоставляют в отдел заявку </w:t>
      </w:r>
      <w:r w:rsidRPr="00CC258D">
        <w:rPr>
          <w:rFonts w:ascii="Times New Roman" w:eastAsia="Times New Roman" w:hAnsi="Times New Roman" w:cs="Times New Roman"/>
          <w:sz w:val="26"/>
          <w:szCs w:val="26"/>
          <w:lang w:eastAsia="ru-RU"/>
        </w:rPr>
        <w:br/>
        <w:t xml:space="preserve">на участие в отборе по форме, установленной в приложении 1 к настоящему порядку </w:t>
      </w:r>
      <w:r w:rsidRPr="00CC258D">
        <w:rPr>
          <w:rFonts w:ascii="Times New Roman" w:eastAsia="Times New Roman" w:hAnsi="Times New Roman" w:cs="Times New Roman"/>
          <w:sz w:val="26"/>
          <w:szCs w:val="26"/>
          <w:lang w:eastAsia="ru-RU"/>
        </w:rPr>
        <w:br/>
        <w:t>с приложением следующих документов:</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shd w:val="clear" w:color="auto" w:fill="FFFFFF"/>
          <w:lang w:eastAsia="ru-RU"/>
        </w:rPr>
        <w:t>12.</w:t>
      </w:r>
      <w:r w:rsidRPr="00CC258D">
        <w:rPr>
          <w:rFonts w:ascii="Times New Roman" w:eastAsia="Times New Roman" w:hAnsi="Times New Roman" w:cs="Times New Roman"/>
          <w:sz w:val="26"/>
          <w:szCs w:val="26"/>
          <w:lang w:eastAsia="ru-RU"/>
        </w:rPr>
        <w:t>1. Проекта по форме согласно приложению 2 к настоящему порядку.</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shd w:val="clear" w:color="auto" w:fill="FFFFFF"/>
          <w:lang w:eastAsia="ru-RU"/>
        </w:rPr>
        <w:t>12.</w:t>
      </w:r>
      <w:r w:rsidRPr="00CC258D">
        <w:rPr>
          <w:rFonts w:ascii="Times New Roman" w:eastAsia="Times New Roman" w:hAnsi="Times New Roman" w:cs="Times New Roman"/>
          <w:sz w:val="26"/>
          <w:szCs w:val="26"/>
          <w:lang w:eastAsia="ru-RU"/>
        </w:rPr>
        <w:t>2. Копий учредительных документов.</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12.3. Копии свидетельства о государственной регистрации юридического лица (ОГРН).</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12.4. Листа записи Единого государственного реестра юридических лиц.</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12.5. Копии свидетельства о постановке на учёт в налоговом органе по месту нахождения на территории Российской Федерации (ИНН).</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lastRenderedPageBreak/>
        <w:t>12.6. Копии документа, подтверждающего полномочия руководителя участника отбора (решение об избрании единоличного исполнительного органа или приказ о назначении).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12.7. Информации (справки) о расчётном счёте, открытом в учреждениях Центрального банка Российской Федерации или кредитных организациях.</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12.8. Документа (справки), подтверждающего, что участник отбора не находится </w:t>
      </w:r>
      <w:r w:rsidRPr="00CC258D">
        <w:rPr>
          <w:rFonts w:ascii="Times New Roman" w:eastAsia="Times New Roman" w:hAnsi="Times New Roman" w:cs="Times New Roman"/>
          <w:sz w:val="26"/>
          <w:szCs w:val="26"/>
          <w:lang w:eastAsia="ru-RU"/>
        </w:rPr>
        <w:br/>
        <w:t xml:space="preserve">в процессе реорганизации (за исключением реорганизации в форме присоединения </w:t>
      </w:r>
      <w:r w:rsidRPr="00CC258D">
        <w:rPr>
          <w:rFonts w:ascii="Times New Roman" w:eastAsia="Times New Roman" w:hAnsi="Times New Roman" w:cs="Times New Roman"/>
          <w:sz w:val="26"/>
          <w:szCs w:val="26"/>
          <w:lang w:eastAsia="ru-RU"/>
        </w:rPr>
        <w:br/>
        <w:t>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12.9. Документа (письма), подтверждающего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Pr="00CC258D">
        <w:rPr>
          <w:rFonts w:ascii="Times New Roman" w:eastAsia="Times New Roman" w:hAnsi="Times New Roman" w:cs="Times New Roman"/>
          <w:sz w:val="26"/>
          <w:szCs w:val="26"/>
          <w:lang w:eastAsia="ru-RU"/>
        </w:rPr>
        <w:br/>
        <w:t>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12.10. Информационной справки (письмо участника отбора), подтверждающей наличие у участника отбора опыта работы не менее 1 года, необходимого для достижения результатов предоставления субсидии, в том числе:</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рекомендации и (или) письма, и (или) заметки из средств массовой информации </w:t>
      </w:r>
      <w:r w:rsidRPr="00CC258D">
        <w:rPr>
          <w:rFonts w:ascii="Times New Roman" w:eastAsia="Times New Roman" w:hAnsi="Times New Roman" w:cs="Times New Roman"/>
          <w:sz w:val="26"/>
          <w:szCs w:val="26"/>
          <w:lang w:eastAsia="ru-RU"/>
        </w:rPr>
        <w:br/>
        <w:t>о реализованных ранее участником отбора конкурсных проектах в сфере культуры, физической культуры и спорта;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сведений о достигнутых результатах в реализованных ранее участником отбора конкурсных проектах в сфере культуры или дополнительного образования в сфере культуры, физической культуры и спорта.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CC258D">
        <w:rPr>
          <w:rFonts w:ascii="Times New Roman" w:eastAsia="Times New Roman" w:hAnsi="Times New Roman" w:cs="Times New Roman"/>
          <w:sz w:val="26"/>
          <w:szCs w:val="26"/>
          <w:lang w:eastAsia="ru-RU"/>
        </w:rPr>
        <w:t>12.11. Справки о кадровом составе организации, в том числе о привлеченных специалистах по гражданско-правовым договорам</w:t>
      </w:r>
      <w:r w:rsidRPr="00CC258D">
        <w:rPr>
          <w:rFonts w:ascii="Times New Roman" w:eastAsia="Times New Roman" w:hAnsi="Times New Roman" w:cs="Times New Roman"/>
          <w:color w:val="000000"/>
          <w:sz w:val="26"/>
          <w:szCs w:val="26"/>
          <w:lang w:eastAsia="ru-RU"/>
        </w:rPr>
        <w:t>.</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12.12. Информационной справки (письма участника отбора) о наличии у участника отбора материально-технической базы, необходимой для достижения результатов предоставления субсидии:</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копия свидетельства о праве собственности на помещение или копия соглашения (договора) безвозмездного пользования нежилого помещения или копия соглашения (договора) о предоставлении помещения (части помещения) в аренду (субаренду) для реализации проектов;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shd w:val="clear" w:color="auto" w:fill="FFFFFF"/>
          <w:lang w:eastAsia="ru-RU"/>
        </w:rPr>
      </w:pPr>
      <w:r w:rsidRPr="00CC258D">
        <w:rPr>
          <w:rFonts w:ascii="Times New Roman" w:eastAsia="Times New Roman" w:hAnsi="Times New Roman" w:cs="Times New Roman"/>
          <w:sz w:val="26"/>
          <w:szCs w:val="26"/>
          <w:lang w:eastAsia="ru-RU"/>
        </w:rPr>
        <w:t xml:space="preserve">- перечень </w:t>
      </w:r>
      <w:r w:rsidRPr="00CC258D">
        <w:rPr>
          <w:rFonts w:ascii="Times New Roman" w:eastAsia="Times New Roman" w:hAnsi="Times New Roman" w:cs="Times New Roman"/>
          <w:sz w:val="26"/>
          <w:szCs w:val="26"/>
          <w:shd w:val="clear" w:color="auto" w:fill="FFFFFF"/>
          <w:lang w:eastAsia="ru-RU"/>
        </w:rPr>
        <w:t>оборудования, инвентаря, соответствующего виду деятельности, заявленному в рамках реализации проекта, представленного на конкурс.</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12.13. Выписки</w:t>
      </w:r>
      <w:r w:rsidRPr="00CC258D">
        <w:rPr>
          <w:rFonts w:ascii="Times New Roman" w:eastAsia="Times New Roman" w:hAnsi="Times New Roman" w:cs="Times New Roman"/>
          <w:color w:val="FF0000"/>
          <w:sz w:val="26"/>
          <w:szCs w:val="26"/>
          <w:lang w:eastAsia="ru-RU"/>
        </w:rPr>
        <w:t xml:space="preserve"> </w:t>
      </w:r>
      <w:r w:rsidRPr="00CC258D">
        <w:rPr>
          <w:rFonts w:ascii="Times New Roman" w:eastAsia="Times New Roman" w:hAnsi="Times New Roman" w:cs="Times New Roman"/>
          <w:sz w:val="26"/>
          <w:szCs w:val="26"/>
          <w:lang w:eastAsia="ru-RU"/>
        </w:rPr>
        <w:t>с лицевого счёта о наличии собственных денежных средств не менее 10% от суммы запрашиваемой субсидии, либо гарантийное письмо участника отбора о привлечении денежных средств в объёме не менее 10% от суммы запрашиваемой субсидии с указанием механизма привлечения денежных средств.</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12.14. Документа, подтверждающего полномочия уполномоченного лица участника отбора, оформленного в соответствии с законодательством Российской Федерации (предоставляется в случае, если заявку на участие в отборе с приложенными документами подаёт уполномоченное лицо участника отбора).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lastRenderedPageBreak/>
        <w:t>13. Заявка на участие в отборе подписывается руководителем участника отбора либо уполномоченным лицом участника отбора (указывается фамилия, имя, отчество, должность руководителя участника отбора или лица, уполномоченного от имени участника отбора на подачу документов, а также оттиск печати (при наличии). Подпись, расшифровка подписи, а также печать должны быть читаемы и разборчивы.</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Копии документов, приложенных к заявке на участие в отборе, заверяются руководителем участника отбора или уполномоченным лицом участника отбора </w:t>
      </w:r>
      <w:r w:rsidRPr="00CC258D">
        <w:rPr>
          <w:rFonts w:ascii="Times New Roman" w:eastAsia="Times New Roman" w:hAnsi="Times New Roman" w:cs="Times New Roman"/>
          <w:sz w:val="26"/>
          <w:szCs w:val="26"/>
          <w:lang w:eastAsia="ru-RU"/>
        </w:rPr>
        <w:br/>
        <w:t xml:space="preserve">с проставлением печати (при наличии).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14. Один участник отбора вправе представить не более трёх заявок на участие в отборе по каждому направлению (не более трёх проектов организации деятельности клубных формирований и формирований самодеятельного народного творчества на территории городского поселения Федоровский либо не более трёх проектов </w:t>
      </w:r>
      <w:r w:rsidRPr="00CC258D">
        <w:rPr>
          <w:rFonts w:ascii="Times New Roman" w:eastAsia="Times New Roman" w:hAnsi="Times New Roman" w:cs="Times New Roman"/>
          <w:color w:val="000000"/>
          <w:sz w:val="26"/>
          <w:szCs w:val="26"/>
          <w:lang w:eastAsia="ru-RU"/>
        </w:rPr>
        <w:t>проведения занятий физкультурно-спортивной направленности по месту проживания граждан</w:t>
      </w:r>
      <w:r w:rsidRPr="00CC258D">
        <w:rPr>
          <w:rFonts w:ascii="Times New Roman" w:eastAsia="Times New Roman" w:hAnsi="Times New Roman" w:cs="Times New Roman"/>
          <w:sz w:val="26"/>
          <w:szCs w:val="26"/>
          <w:lang w:eastAsia="ru-RU"/>
        </w:rPr>
        <w:t xml:space="preserve">).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15. Документы, указанные в пункте 12 главы 2 настоящего порядка, предоставляются в отдел участником отбора (уполномоченным лицом участника отбора) или почтовым отправлением. </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Представленные на отбор заявки участников отбора возврату не подлежат.</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Представленные в отдел документы, указанные в пункте 12 настоящего порядка, регистрируется в журнале учёта. Датой поступления заявки на участие в отборе </w:t>
      </w:r>
      <w:r w:rsidRPr="00CC258D">
        <w:rPr>
          <w:rFonts w:ascii="Times New Roman" w:eastAsia="Times New Roman" w:hAnsi="Times New Roman" w:cs="Times New Roman"/>
          <w:sz w:val="26"/>
          <w:szCs w:val="26"/>
          <w:lang w:eastAsia="ru-RU"/>
        </w:rPr>
        <w:br/>
        <w:t>с приложенными документами в отдел считается дата регистрации их в журнале учёта.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shd w:val="clear" w:color="auto" w:fill="FFFFFF"/>
          <w:lang w:eastAsia="ru-RU"/>
        </w:rPr>
      </w:pPr>
      <w:r w:rsidRPr="00CC258D">
        <w:rPr>
          <w:rFonts w:ascii="Times New Roman" w:eastAsia="Times New Roman" w:hAnsi="Times New Roman" w:cs="Times New Roman"/>
          <w:sz w:val="26"/>
          <w:szCs w:val="26"/>
          <w:lang w:eastAsia="ru-RU"/>
        </w:rPr>
        <w:t xml:space="preserve">16. В течение 5 рабочих дней после окончания срока приема заявок на участие в отборе, отдел направляет запрос на дату подачи заявок на участие в отборе участниками отбора, в финансово-экономическое управление администрации городского поселения Федоровский о предоставлении справки об отсутствии у участника отбора </w:t>
      </w:r>
      <w:r w:rsidRPr="00CC258D">
        <w:rPr>
          <w:rFonts w:ascii="Times New Roman" w:eastAsia="Times New Roman" w:hAnsi="Times New Roman" w:cs="Times New Roman"/>
          <w:sz w:val="26"/>
          <w:szCs w:val="26"/>
          <w:shd w:val="clear" w:color="auto" w:fill="FFFFFF"/>
          <w:lang w:eastAsia="ru-RU"/>
        </w:rPr>
        <w:t>просроченной (неурегулированной) задолженности по денежным обязательствам перед муниципальным образованием городское поселение Федоровский Сургутского района Ханты-Мансийского автономного округа – Югры (за исключением случаев, установленных администрацией городского поселения Федоровский) и о том, что участники отбора не получали средства из бюджета городского поселения Федоровский на основании иных муниципальных правовых актов на цели, установленные пунктом 2 главы 1 настоящего порядка.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17. Отдел в течение 15 рабочих дней со дня окончания приема заявок формирует список участников отбора и проверяет наличие представленных участником отбора документов на соответствие перечня документов, указанных в пункте 12 главы 2 настоящего порядка, затем передаёт на рассмотрение конкурсной комиссии, созданной для рассмотрения и оценки заявок участников отбора.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18. Конкурсная комиссия рассматривает заявки участников отбора в срок, не превышающий 20 рабочих дней после поступления документов от управления.</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При рассмотрении заявок конкурсная комиссия устанавливает соответствие участников отбора и поданных ими заявок требованиям, указанным в пунктах 10-12 настоящего порядка.</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Конкурсной комиссией отклоняются заявки участников отбора в соответствии с пунктом 24 главы 2 настоящего порядка с указанием информации о причинах их отклонения.</w:t>
      </w:r>
    </w:p>
    <w:p w:rsidR="00470CC9" w:rsidRPr="00CC258D" w:rsidRDefault="00470CC9" w:rsidP="00470CC9">
      <w:pPr>
        <w:spacing w:after="0" w:line="240" w:lineRule="auto"/>
        <w:ind w:firstLine="709"/>
        <w:jc w:val="both"/>
        <w:textAlignment w:val="baseline"/>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19. Оценка заявок в целях определения победителя (победителей) отбора осуществляется конкурсной комиссией в соответствии с критериями и значениями по каждому критерию: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952"/>
        <w:gridCol w:w="3249"/>
      </w:tblGrid>
      <w:tr w:rsidR="00470CC9" w:rsidRPr="00CC258D" w:rsidTr="00466A3B">
        <w:trPr>
          <w:jc w:val="center"/>
        </w:trPr>
        <w:tc>
          <w:tcPr>
            <w:tcW w:w="562" w:type="dxa"/>
            <w:shd w:val="clear" w:color="auto" w:fill="auto"/>
          </w:tcPr>
          <w:p w:rsidR="00470CC9" w:rsidRPr="00CC258D" w:rsidRDefault="00470CC9" w:rsidP="00466A3B">
            <w:pPr>
              <w:spacing w:after="0" w:line="240" w:lineRule="auto"/>
              <w:jc w:val="center"/>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w:t>
            </w:r>
          </w:p>
        </w:tc>
        <w:tc>
          <w:tcPr>
            <w:tcW w:w="5952" w:type="dxa"/>
            <w:shd w:val="clear" w:color="auto" w:fill="auto"/>
          </w:tcPr>
          <w:p w:rsidR="00470CC9" w:rsidRPr="00CC258D" w:rsidRDefault="00470CC9" w:rsidP="00466A3B">
            <w:pPr>
              <w:spacing w:after="0" w:line="240" w:lineRule="auto"/>
              <w:jc w:val="center"/>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Наименование критерия оценки</w:t>
            </w:r>
          </w:p>
        </w:tc>
        <w:tc>
          <w:tcPr>
            <w:tcW w:w="3249" w:type="dxa"/>
            <w:shd w:val="clear" w:color="auto" w:fill="auto"/>
          </w:tcPr>
          <w:p w:rsidR="00470CC9" w:rsidRPr="00CC258D" w:rsidRDefault="00470CC9" w:rsidP="00466A3B">
            <w:pPr>
              <w:spacing w:after="0" w:line="240" w:lineRule="auto"/>
              <w:jc w:val="center"/>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Оценка в баллах</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center"/>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lastRenderedPageBreak/>
              <w:t>1</w:t>
            </w:r>
          </w:p>
        </w:tc>
        <w:tc>
          <w:tcPr>
            <w:tcW w:w="595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 xml:space="preserve">Актуальность и социальная значимость проекта, в том числе соответствие целям и задачам, определенным национальным проектом «Культура», </w:t>
            </w:r>
            <w:r w:rsidRPr="00CC258D">
              <w:rPr>
                <w:rFonts w:ascii="Times New Roman" w:eastAsia="Times New Roman" w:hAnsi="Times New Roman" w:cs="Times New Roman"/>
                <w:sz w:val="26"/>
                <w:szCs w:val="26"/>
                <w:lang w:eastAsia="ru-RU"/>
              </w:rPr>
              <w:t>«Демография»</w:t>
            </w:r>
          </w:p>
        </w:tc>
        <w:tc>
          <w:tcPr>
            <w:tcW w:w="3249"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от 0 до 10</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2</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Реализуемость проекта: обеспечение кадровыми, материальными и др. ресурсами, соответствие фактического плана мероприятий заявленным качественным и количественным результатам</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val="en-US" w:eastAsia="ru-RU"/>
              </w:rPr>
            </w:pPr>
            <w:r w:rsidRPr="00CC258D">
              <w:rPr>
                <w:rFonts w:ascii="Times New Roman" w:eastAsia="Calibri" w:hAnsi="Times New Roman" w:cs="Times New Roman"/>
                <w:sz w:val="26"/>
                <w:szCs w:val="26"/>
                <w:lang w:eastAsia="ru-RU"/>
              </w:rPr>
              <w:t>от 0 до 10</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3</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Инновационность,</w:t>
            </w:r>
            <w:r w:rsidRPr="00CC258D">
              <w:rPr>
                <w:rFonts w:ascii="Times New Roman" w:eastAsia="Calibri" w:hAnsi="Times New Roman" w:cs="Times New Roman"/>
                <w:sz w:val="26"/>
                <w:szCs w:val="26"/>
                <w:lang w:val="en-US" w:eastAsia="ru-RU"/>
              </w:rPr>
              <w:t xml:space="preserve"> </w:t>
            </w:r>
            <w:r w:rsidRPr="00CC258D">
              <w:rPr>
                <w:rFonts w:ascii="Times New Roman" w:eastAsia="Calibri" w:hAnsi="Times New Roman" w:cs="Times New Roman"/>
                <w:sz w:val="26"/>
                <w:szCs w:val="26"/>
                <w:lang w:eastAsia="ru-RU"/>
              </w:rPr>
              <w:t>уникальность проекта</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val="en-US" w:eastAsia="ru-RU"/>
              </w:rPr>
            </w:pPr>
            <w:r w:rsidRPr="00CC258D">
              <w:rPr>
                <w:rFonts w:ascii="Times New Roman" w:eastAsia="Calibri" w:hAnsi="Times New Roman" w:cs="Times New Roman"/>
                <w:sz w:val="26"/>
                <w:szCs w:val="26"/>
                <w:lang w:eastAsia="ru-RU"/>
              </w:rPr>
              <w:t>от 0 до 10</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4</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val="en-US" w:eastAsia="ru-RU"/>
              </w:rPr>
            </w:pPr>
            <w:r w:rsidRPr="00CC258D">
              <w:rPr>
                <w:rFonts w:ascii="Times New Roman" w:eastAsia="Calibri" w:hAnsi="Times New Roman" w:cs="Times New Roman"/>
                <w:sz w:val="26"/>
                <w:szCs w:val="26"/>
                <w:lang w:eastAsia="ru-RU"/>
              </w:rPr>
              <w:t>от 0 до 10</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5</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Реалистичность бюджета проекта и обоснованность планируемых расходов на реализацию проекта</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val="en-US" w:eastAsia="ru-RU"/>
              </w:rPr>
            </w:pPr>
            <w:r w:rsidRPr="00CC258D">
              <w:rPr>
                <w:rFonts w:ascii="Times New Roman" w:eastAsia="Calibri" w:hAnsi="Times New Roman" w:cs="Times New Roman"/>
                <w:sz w:val="26"/>
                <w:szCs w:val="26"/>
                <w:lang w:eastAsia="ru-RU"/>
              </w:rPr>
              <w:t>от 0 до 10</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6</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Собственный вклад участника отбора и дополнительные ресурсы, привлекаемые на реализацию проекта, перспективы его дальнейшего развития</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10% (от суммы</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субсидии) - 3 балла;</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от 10% до 20% (от суммы субсидии) - 5 баллов;</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от 20% до 30% (от суммы субсидии) - 7 баллов;</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от 30% и выше (от суммы субсидии) - 10 баллов</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7</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Наличие опыта участника отбора по успешной реализации программ, проектов по соответствующему направлению деятельности</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от 1 до 2 лет - 5 баллов;</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от 2 до 3 лет - 7 баллов;</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свыше 3 лет - 10 баллов</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8</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Наличие у участника отбора необходимой для реализации проекта материально-технической базы и помещений (гарантийных писем о предоставлении помещений, концертных залов или других площадок, необходимых для реализации проекта)</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есть - 3 балла;</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нет - 0 баллов</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9</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Соответствие опыта и компетенций команды проекта планируемой деятельности</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val="en-US" w:eastAsia="ru-RU"/>
              </w:rPr>
            </w:pPr>
            <w:r w:rsidRPr="00CC258D">
              <w:rPr>
                <w:rFonts w:ascii="Times New Roman" w:eastAsia="Calibri" w:hAnsi="Times New Roman" w:cs="Times New Roman"/>
                <w:sz w:val="26"/>
                <w:szCs w:val="26"/>
                <w:lang w:eastAsia="ru-RU"/>
              </w:rPr>
              <w:t>от 0 до 10</w:t>
            </w:r>
          </w:p>
        </w:tc>
      </w:tr>
      <w:tr w:rsidR="00470CC9" w:rsidRPr="00CC258D" w:rsidTr="00466A3B">
        <w:trPr>
          <w:jc w:val="center"/>
        </w:trPr>
        <w:tc>
          <w:tcPr>
            <w:tcW w:w="562" w:type="dxa"/>
            <w:shd w:val="clear" w:color="auto" w:fill="auto"/>
          </w:tcPr>
          <w:p w:rsidR="00470CC9" w:rsidRPr="00CC258D" w:rsidRDefault="00470CC9" w:rsidP="00466A3B">
            <w:pPr>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10</w:t>
            </w:r>
          </w:p>
        </w:tc>
        <w:tc>
          <w:tcPr>
            <w:tcW w:w="5952"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Информационная открытость участника отбора, возможность реализовать информационное сопровождение заявленного проекта</w:t>
            </w:r>
          </w:p>
        </w:tc>
        <w:tc>
          <w:tcPr>
            <w:tcW w:w="3249" w:type="dxa"/>
            <w:shd w:val="clear" w:color="auto" w:fill="auto"/>
          </w:tcPr>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наличие сайта участника отбора – 3 балла;</w:t>
            </w:r>
          </w:p>
          <w:p w:rsidR="00470CC9" w:rsidRPr="00CC258D" w:rsidRDefault="00470CC9" w:rsidP="00466A3B">
            <w:pPr>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наличие плана информационного сопровождения проекта – 3 балла</w:t>
            </w:r>
          </w:p>
        </w:tc>
      </w:tr>
    </w:tbl>
    <w:p w:rsidR="00470CC9" w:rsidRPr="00CC258D" w:rsidRDefault="00470CC9" w:rsidP="00470CC9">
      <w:pPr>
        <w:spacing w:after="0" w:line="240" w:lineRule="auto"/>
        <w:jc w:val="both"/>
        <w:textAlignment w:val="baseline"/>
        <w:rPr>
          <w:rFonts w:ascii="Times New Roman" w:eastAsia="Times New Roman" w:hAnsi="Times New Roman" w:cs="Times New Roman"/>
          <w:sz w:val="26"/>
          <w:szCs w:val="26"/>
          <w:lang w:eastAsia="ru-RU"/>
        </w:rPr>
      </w:pP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Итоговая оценка заявки в баллах определяется простым сложением баллов по каждому критерию. Победителями конкурсного отбора признаются участники отбора, проекты которых набрали наибольший средний оценочный балл. При одинаковой величине среднего оценочного балла приоритетное право на получение субсидии имеют участники отбора, заявки которых поступили в управление ранее других.</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xml:space="preserve">При подведении итогов на заседании конкурсной комиссии определяется количество </w:t>
      </w:r>
      <w:r w:rsidRPr="00373FA3">
        <w:rPr>
          <w:rFonts w:ascii="Times New Roman" w:eastAsia="Times New Roman" w:hAnsi="Times New Roman" w:cs="Times New Roman"/>
          <w:sz w:val="26"/>
          <w:szCs w:val="26"/>
          <w:lang w:eastAsia="ru-RU"/>
        </w:rPr>
        <w:lastRenderedPageBreak/>
        <w:t>номинантов, претендующих на получение субсидий, и размеры предоставляемых субсидий, исходя из лимитов бюджетных обязательств, предусмотренных на данные мероприятия на очередной финансовый год.</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20. Результаты оценки заявок на участие в отборе оформляются протоколом, который подписывается председателем и секретарём комиссии.</w:t>
      </w:r>
    </w:p>
    <w:p w:rsidR="00470CC9" w:rsidRPr="00373FA3" w:rsidRDefault="00470CC9" w:rsidP="00470CC9">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21. Отдел в течение 5 рабочих дней после подписания протокола размещает на едином портале и на официальном сайте органов местного самоуправления городское поселение Федоровский Сургутского района Ханты-Мансийского автономного округа – Югры</w:t>
      </w:r>
      <w:r w:rsidRPr="00373FA3">
        <w:rPr>
          <w:rFonts w:ascii="Times New Roman" w:eastAsia="Times New Roman" w:hAnsi="Times New Roman" w:cs="Times New Roman"/>
          <w:bCs/>
          <w:sz w:val="26"/>
          <w:szCs w:val="26"/>
          <w:lang w:eastAsia="ru-RU"/>
        </w:rPr>
        <w:t xml:space="preserve"> </w:t>
      </w:r>
      <w:r w:rsidRPr="00373FA3">
        <w:rPr>
          <w:rFonts w:ascii="Times New Roman" w:eastAsia="Times New Roman" w:hAnsi="Times New Roman" w:cs="Times New Roman"/>
          <w:sz w:val="26"/>
          <w:szCs w:val="26"/>
          <w:lang w:eastAsia="ru-RU"/>
        </w:rPr>
        <w:t>(https://адмфедоровский.рф), информацию о результатах рассмотрения заявок, включающую следующие сведения:</w:t>
      </w:r>
    </w:p>
    <w:p w:rsidR="00470CC9" w:rsidRPr="00373FA3" w:rsidRDefault="00470CC9" w:rsidP="00470CC9">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дата, время и место проведения рассмотрения заявок;</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дата, время и место оценки заявок участников отбора;</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информация об участниках отбора, заявки которых были рассмотрены;</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w:t>
      </w:r>
      <w:r w:rsidRPr="00373FA3">
        <w:rPr>
          <w:rFonts w:ascii="Times New Roman" w:eastAsia="Times New Roman" w:hAnsi="Times New Roman" w:cs="Times New Roman"/>
          <w:sz w:val="26"/>
          <w:szCs w:val="26"/>
          <w:lang w:eastAsia="ru-RU"/>
        </w:rPr>
        <w:br/>
        <w:t>не соответствуют такие заявки;</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наименование получателя (получателей) субсидии, с которым заключается соглашение и размер предоставляемой ему субсидии.</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22. Конкурсная комиссия для рассмотрения и оценки заявок участников отбора формируется администрацией городского поселения Федоровский из числа работников администрации городского поселения Федоровский, учреждений сферы культуры и физической культуры и спорта, общественности городского поселения Федоровский.</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В состав конкурсной комиссии входят председатель, заместитель председателя, секретарь и члены конкурсной комиссии. Общее количество членов конкурсной комиссии должно составлять не менее 5 человек.</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Решение конкурсной комиссии о результатах отбора оформляется протоколом, в котором указывается решение по каждой заявке.</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23. Протокол конкурсной комиссии является основанием для подготовки проекта постановления администрации городского поселения Федоровский о предоставлении (об отказе в предоставлении) субсидии, к которому прикладывается указанный протокол. Подготовку проекта постановления администрации городского поселения Федоровский о предоставлении (об отказе в предоставлении) субсидии, его согласование и подписание обеспечивает отдел в сроки, установленные инструкцией по делопроизводству, разработанной в администрации городского поселения Федоровский.</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24. Основаниями для отклонения заявки участников отбора на стадии рассмотрения и оценки заявок являются:</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несоответствие участника отбора требованиям, указанным в пункте 11 главы 2 настоящего порядка;</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несоответствие представленных участником отбора заявок и документов требованиям к заявкам участников отбора, установленным в объявлении требованиям, указанным в пунктах 12, 13 главы 2 настоящего порядка;</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xml:space="preserve">- подача участником отбора заявки после даты и (или) времени, определенных для </w:t>
      </w:r>
      <w:r w:rsidRPr="00373FA3">
        <w:rPr>
          <w:rFonts w:ascii="Times New Roman" w:eastAsia="Times New Roman" w:hAnsi="Times New Roman" w:cs="Times New Roman"/>
          <w:sz w:val="26"/>
          <w:szCs w:val="26"/>
          <w:lang w:eastAsia="ru-RU"/>
        </w:rPr>
        <w:lastRenderedPageBreak/>
        <w:t>подачи заявок;</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 xml:space="preserve">- недостаточность лимитов бюджетных ассигнований на цели, указанные в пункте 2 настоящего порядка (в связи с очерёдностью поступления заявки). </w:t>
      </w:r>
    </w:p>
    <w:p w:rsidR="00470CC9" w:rsidRPr="00373FA3"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3FA3">
        <w:rPr>
          <w:rFonts w:ascii="Times New Roman" w:eastAsia="Times New Roman" w:hAnsi="Times New Roman" w:cs="Times New Roman"/>
          <w:sz w:val="26"/>
          <w:szCs w:val="26"/>
          <w:lang w:eastAsia="ru-RU"/>
        </w:rPr>
        <w:t>25. В случае отсутствия заявок отбор признается несостоявшимся, о чём комиссией в срок не позднее 7 рабочих дней с момента завершения приёма заявок оформляется протокол, который размещается на официальном сайте органов местного самоуправления городское поселение Федоровский Сургутского района Ханты-Мансийского автономного округа – Югры в сети Интернет.</w:t>
      </w:r>
    </w:p>
    <w:p w:rsidR="00470CC9" w:rsidRPr="00CC258D" w:rsidRDefault="00470CC9" w:rsidP="00470CC9">
      <w:pPr>
        <w:spacing w:after="0" w:line="240" w:lineRule="auto"/>
        <w:jc w:val="both"/>
        <w:rPr>
          <w:rFonts w:ascii="Times New Roman" w:eastAsia="Times New Roman" w:hAnsi="Times New Roman" w:cs="Times New Roman"/>
          <w:sz w:val="26"/>
          <w:szCs w:val="26"/>
          <w:lang w:eastAsia="ru-RU"/>
        </w:rPr>
      </w:pPr>
    </w:p>
    <w:p w:rsidR="00470CC9" w:rsidRPr="00373FA3" w:rsidRDefault="00470CC9" w:rsidP="00470CC9">
      <w:pPr>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Глава 3. Условия и </w:t>
      </w:r>
      <w:r>
        <w:rPr>
          <w:rFonts w:ascii="Times New Roman" w:eastAsia="Times New Roman" w:hAnsi="Times New Roman" w:cs="Times New Roman"/>
          <w:sz w:val="26"/>
          <w:szCs w:val="26"/>
          <w:lang w:eastAsia="ru-RU"/>
        </w:rPr>
        <w:t>порядок предоставления субсидий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26. Порядок расчёта размера субсидии на финансовое обеспечение затрат получателя субсидии на реализацию конкурсных проектов на территории городского поселения Федоровский: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26.1. Размер субсидии, предоставляемый на финансовое обеспечение затрат получателя субсидии по реализации конкурсного проекта организации деятельности клубных формирований и формирований самодеятельного народного творчества, </w:t>
      </w:r>
      <w:r w:rsidRPr="00CC258D">
        <w:rPr>
          <w:rFonts w:ascii="Times New Roman" w:eastAsia="Times New Roman" w:hAnsi="Times New Roman" w:cs="Times New Roman"/>
          <w:color w:val="000000"/>
          <w:sz w:val="26"/>
          <w:szCs w:val="26"/>
          <w:lang w:eastAsia="ru-RU"/>
        </w:rPr>
        <w:t>проведения занятий физкультурно-спортивной направленности по месту проживания граждан</w:t>
      </w:r>
      <w:r w:rsidRPr="00CC258D">
        <w:rPr>
          <w:rFonts w:ascii="Times New Roman" w:eastAsia="Times New Roman" w:hAnsi="Times New Roman" w:cs="Times New Roman"/>
          <w:sz w:val="26"/>
          <w:szCs w:val="26"/>
          <w:lang w:eastAsia="ru-RU"/>
        </w:rPr>
        <w:t xml:space="preserve"> определяется на основании заявок участников отбора, содержащих сведения о потребности в осуществлении расходов на реализацию проекта, являющегося предметом конкурсного отбора, в пределах лимитов бюджетных обязательств, доведённых до главного распорядителя как получателя бюджетных средств на предоставление субсидии, предусмотренной настоящим порядком, на соответствующий финансовый год.</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26.2. Размер субсидии на финансовое обеспечение затрат получателя субсидии </w:t>
      </w:r>
      <w:r w:rsidRPr="00CC258D">
        <w:rPr>
          <w:rFonts w:ascii="Times New Roman" w:eastAsia="Times New Roman" w:hAnsi="Times New Roman" w:cs="Times New Roman"/>
          <w:sz w:val="26"/>
          <w:szCs w:val="26"/>
          <w:lang w:eastAsia="ru-RU"/>
        </w:rPr>
        <w:br/>
        <w:t xml:space="preserve">по реализации конкурсного проекта на организацию деятельности клубных формирований и формирований самодеятельного народного творчества, </w:t>
      </w:r>
      <w:r w:rsidRPr="00CC258D">
        <w:rPr>
          <w:rFonts w:ascii="Times New Roman" w:eastAsia="Times New Roman" w:hAnsi="Times New Roman" w:cs="Times New Roman"/>
          <w:color w:val="000000"/>
          <w:sz w:val="26"/>
          <w:szCs w:val="26"/>
          <w:lang w:eastAsia="ru-RU"/>
        </w:rPr>
        <w:t>проведения занятий физкультурно-спортивной направленности по месту проживания граждан</w:t>
      </w:r>
      <w:r w:rsidRPr="00CC258D">
        <w:rPr>
          <w:rFonts w:ascii="Times New Roman" w:eastAsia="Times New Roman" w:hAnsi="Times New Roman" w:cs="Times New Roman"/>
          <w:sz w:val="26"/>
          <w:szCs w:val="26"/>
          <w:lang w:eastAsia="ru-RU"/>
        </w:rPr>
        <w:t xml:space="preserve"> определяется в пределах лимитов бюджетных обязательств, доведённых до главного распорядителя как получателя бюджетных средств, и рассчитывается по формуле:</w:t>
      </w:r>
    </w:p>
    <w:p w:rsidR="00470CC9" w:rsidRPr="00CC258D" w:rsidRDefault="00470CC9" w:rsidP="00470CC9">
      <w:pPr>
        <w:spacing w:after="0" w:line="240" w:lineRule="auto"/>
        <w:ind w:firstLine="709"/>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R = Ni x Vi , где:</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Ni – нормативные затраты на оказание i-ой муниципальной услуги (выполнение работы);</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Vi – объём i-ой муниципальной услуги (выполнение работы).</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27. Направления расходов, на финансовое обеспечение которых предоставляется субсидия:</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27.1. Оплата труда: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оплата труда штатных работников (включая НДФЛ) по проекту;</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выплаты физическим лицам (исключая индивидуальных предпринимателей) за оказание ими услуг (выполнение работ) по договорам и гражданско-правовым договорам (включая НДФЛ).</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27.2. Страховые взносы.</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27.3. Офисные расходы: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аренда нежилого помещения на период реализации проекта;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коммунальные услуги на период реализации проекта;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услуги связи на период реализации проекта;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почтовые услуги;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канцтовары и расходные материалы.</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27.4. Аренда специализированного оборудования, инвентаря и сопутствующие расходы.</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lastRenderedPageBreak/>
        <w:t>27.5. Приобретение оборудования, инвентаря для реализации проекта.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27.6. Расходы на приобретение наградной атрибутики, сувенирной продукции, призов, цветов.</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28. В случае установления по итогам проверок, проведенных главным распорядителем как получателем бюджетных средств и органами муниципального финансового контроля администрации Сургутского района, факта нарушения получателем субсидии условий предоставления субсидии, предусмотренных настоящим порядком соответствующие средства в размере, указанном в требовании управления подлежат возврату в бюджет городского поселения Федоровский в течение 10 рабочих дней со дня получения получателем субсидии требования управления. Размер средств, подлежащих возврату, не может превышать размер фактически предоставленной субсидии.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В случае невыполнения (несвоевременного выполнения) требования о возврате субсидии в бюджет городского поселения Федоровский в установленный абзацем 1 пункта 29 настоящего порядка срок, взыскание осуществляется в судебном порядке с применением штрафных санкций, предусмотренных законодательством Российской Федерации.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29. Отдел обеспечивает заключение соглашения с получателем субсидии </w:t>
      </w:r>
      <w:r w:rsidRPr="00CC258D">
        <w:rPr>
          <w:rFonts w:ascii="Times New Roman" w:eastAsia="Times New Roman" w:hAnsi="Times New Roman" w:cs="Times New Roman"/>
          <w:sz w:val="26"/>
          <w:szCs w:val="26"/>
          <w:lang w:eastAsia="ru-RU"/>
        </w:rPr>
        <w:br/>
        <w:t xml:space="preserve">на основании постановления администрации городского поселения Федоровский о предоставлении (об отказе в предоставлении) субсидии.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Соглашение заключается на текущий финансовый год в пределах установленных лимитов бюджетных обязательств.</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постановлением администрации городского поселения Федоровский.</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30. В соглашение включаются условия о:</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30.1. Согласовании новых условий соглашения или о расторжении соглашения при </w:t>
      </w:r>
      <w:r w:rsidRPr="00CC258D">
        <w:rPr>
          <w:rFonts w:ascii="Times New Roman" w:eastAsia="Times New Roman" w:hAnsi="Times New Roman" w:cs="Times New Roman"/>
          <w:sz w:val="26"/>
          <w:szCs w:val="26"/>
          <w:lang w:eastAsia="ru-RU"/>
        </w:rPr>
        <w:br/>
        <w:t>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30.2.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органами муниципального финансового контроля за соблюдением целей, условий и настоящего порядка.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30.3. Запрете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счёт полученных из бюджета городского поселения Федоровский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указанной в пункте 2 главы 1 настоящего порядка.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30.4.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w:t>
      </w:r>
      <w:r w:rsidRPr="00CC258D">
        <w:rPr>
          <w:rFonts w:ascii="Times New Roman" w:eastAsia="Times New Roman" w:hAnsi="Times New Roman" w:cs="Times New Roman"/>
          <w:sz w:val="26"/>
          <w:szCs w:val="26"/>
          <w:lang w:eastAsia="ru-RU"/>
        </w:rPr>
        <w:lastRenderedPageBreak/>
        <w:t>принятии главным распорядителем как получателем бюджетных средств по согласованию с финансовым органом муниципального образования городское поселение Федоровский Сургутского района Ханты-Мансийского автономного округа – Югры в порядке, установленном администрацией городского поселения Федоровский,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порядком, установленным администрацией городского поселения Федоровский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31. Получатель субсидии должен подписать соглашение в срок, указанный в объявлении о проведении отбора. В случае не подписания соглашения в указанный срок получатель субсидии считается уклонившимся от заключения соглашения.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32. Остатки субсидии, не использованные в отчётном финансовом году, подлежат возврату получателем субсидии до 31 декабря текущего финансового года в бюджет </w:t>
      </w:r>
      <w:r w:rsidRPr="00CC258D">
        <w:rPr>
          <w:rFonts w:ascii="Times New Roman" w:eastAsia="Times New Roman" w:hAnsi="Times New Roman" w:cs="Times New Roman"/>
          <w:bCs/>
          <w:sz w:val="26"/>
          <w:szCs w:val="26"/>
          <w:lang w:eastAsia="ru-RU"/>
        </w:rPr>
        <w:t>городского поселения Федоровский</w:t>
      </w:r>
      <w:r w:rsidRPr="00CC258D">
        <w:rPr>
          <w:rFonts w:ascii="Times New Roman" w:eastAsia="Times New Roman" w:hAnsi="Times New Roman" w:cs="Times New Roman"/>
          <w:sz w:val="26"/>
          <w:szCs w:val="26"/>
          <w:lang w:eastAsia="ru-RU"/>
        </w:rPr>
        <w:t>, за исключением случаев принятия конкурсной комиссией решения о продлении срока реализации проекта.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33. Результатом предоставления субсидии на организацию деятельности клубных формирований и формирований самодеятельного народного творчества, </w:t>
      </w:r>
      <w:r w:rsidRPr="00CC258D">
        <w:rPr>
          <w:rFonts w:ascii="Times New Roman" w:eastAsia="Times New Roman" w:hAnsi="Times New Roman" w:cs="Times New Roman"/>
          <w:color w:val="000000"/>
          <w:sz w:val="26"/>
          <w:szCs w:val="26"/>
          <w:lang w:eastAsia="ru-RU"/>
        </w:rPr>
        <w:t>проведения занятий физкультурно-спортивной направленности по месту проживания граждан</w:t>
      </w:r>
      <w:r w:rsidRPr="00CC258D">
        <w:rPr>
          <w:rFonts w:ascii="Times New Roman" w:eastAsia="Times New Roman" w:hAnsi="Times New Roman" w:cs="Times New Roman"/>
          <w:sz w:val="26"/>
          <w:szCs w:val="26"/>
          <w:lang w:eastAsia="ru-RU"/>
        </w:rPr>
        <w:t xml:space="preserve"> является проведение занятий клубными формированиями и формированиями самодеятельного народного творчества, </w:t>
      </w:r>
      <w:r w:rsidRPr="00CC258D">
        <w:rPr>
          <w:rFonts w:ascii="Times New Roman" w:eastAsia="Times New Roman" w:hAnsi="Times New Roman" w:cs="Times New Roman"/>
          <w:color w:val="000000"/>
          <w:sz w:val="26"/>
          <w:szCs w:val="26"/>
          <w:lang w:eastAsia="ru-RU"/>
        </w:rPr>
        <w:t>занятий физкультурно-спортивной направленности по месту проживания граждан</w:t>
      </w:r>
      <w:r w:rsidRPr="00CC258D">
        <w:rPr>
          <w:rFonts w:ascii="Times New Roman" w:eastAsia="Times New Roman" w:hAnsi="Times New Roman" w:cs="Times New Roman"/>
          <w:sz w:val="26"/>
          <w:szCs w:val="26"/>
          <w:lang w:eastAsia="ru-RU"/>
        </w:rPr>
        <w:t xml:space="preserve"> определённых проектами, показателями, необходимыми для достижения результата – количество проведенных занятий, определённых соглашением.</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Значения показателя, необходимого для достижения результата предоставления субсидии, устанавливается в соглашении.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34. Субсидия на обеспечение затрат на организацию деятельности клубных формирований и формирований самодеятельного народного творчества, </w:t>
      </w:r>
      <w:r w:rsidRPr="00CC258D">
        <w:rPr>
          <w:rFonts w:ascii="Times New Roman" w:eastAsia="Times New Roman" w:hAnsi="Times New Roman" w:cs="Times New Roman"/>
          <w:color w:val="000000"/>
          <w:sz w:val="26"/>
          <w:szCs w:val="26"/>
          <w:lang w:eastAsia="ru-RU"/>
        </w:rPr>
        <w:t>проведения занятий физкультурно-спортивной направленности по месту проживания граждан</w:t>
      </w:r>
      <w:r w:rsidRPr="00CC258D">
        <w:rPr>
          <w:rFonts w:ascii="Times New Roman" w:eastAsia="Times New Roman" w:hAnsi="Times New Roman" w:cs="Times New Roman"/>
          <w:sz w:val="26"/>
          <w:szCs w:val="26"/>
          <w:lang w:eastAsia="ru-RU"/>
        </w:rPr>
        <w:t xml:space="preserve"> – перечисляется поквартально: на первый квартал реализации проекта в течение 10 рабочих дней с даты заключения соглашения о предоставлении субсидии (далее – соглашение), на последующие кварталы по результатам рассмотрения отчётов, предусмотренных соглашением.</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35. В случае возникновения независящих от получателя субсидии обстоятельств при реализации проекта (в связи с распространением новой коронавирусной инфекции, вызванной COVID-2019, и других форс-мажорных обстоятельств) получатель субсидии представляет в отдел письменное заявление о продлении срока реализации проекта с приложением заверенных надлежащим образом документов (в случае необходимости их заверения), подтверждающих факт возникновения обстоятельств, препятствующих реализации проекта в текущем календарном году.</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36. В случае необходимости перераспределения денежных средств между утвержденными направлениями затрат сметы проекта получатель субсидии представляет в отдел заявление и уточнённую смету проекта, подписанную руководителем получателя субсидии и заверенную печатью получателя субсидии (при наличии) либо уполномоченным лицом получателя субсидии с предоставлением документов, подтверждающих его полномочия.</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Сумма перераспределённого объёма денежных средств не должна превышать </w:t>
      </w:r>
      <w:r w:rsidRPr="00CC258D">
        <w:rPr>
          <w:rFonts w:ascii="Times New Roman" w:eastAsia="Times New Roman" w:hAnsi="Times New Roman" w:cs="Times New Roman"/>
          <w:sz w:val="26"/>
          <w:szCs w:val="26"/>
          <w:lang w:eastAsia="ru-RU"/>
        </w:rPr>
        <w:br/>
        <w:t>20 процентов от общей суммы субсидии, указанной в соглашении.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37. Отдел после поступления документов, указанных в пунктах 35, 36 главы 3 настоящего порядка, передаёт их на рассмотрение конкурсной комиссии.</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lastRenderedPageBreak/>
        <w:t>38. Конкурсная комиссия рассматривает поступившие от получателя субсидии документы, указанные в пунктах 35, 36 настоящего порядка в течение 7 рабочих дней с даты их поступления и принимает одно из следующих решений с учётом пунктов 39, 40 настоящего порядка: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 перераспределении или об отказе в перераспределении денежных средств между утверждёнными направлениями затрат сметы проекта;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 продлении срока реализации проекта или об отказе в продлении срока реализации проекта.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39. Основаниями для отказа в перераспределении денежных средств между утверждёнными направлениями затрат сметы проекта, является:</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превышение 20 процентов при перераспределении денежных средств между утверждёнными направлениями затрат сметы проекта;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изменение направления расходов,</w:t>
      </w:r>
      <w:r w:rsidRPr="00CC258D">
        <w:rPr>
          <w:rFonts w:ascii="Arial" w:eastAsia="Times New Roman" w:hAnsi="Arial" w:cs="Arial"/>
          <w:sz w:val="26"/>
          <w:szCs w:val="26"/>
          <w:lang w:eastAsia="ru-RU"/>
        </w:rPr>
        <w:t xml:space="preserve"> </w:t>
      </w:r>
      <w:r w:rsidRPr="00CC258D">
        <w:rPr>
          <w:rFonts w:ascii="Times New Roman" w:eastAsia="Times New Roman" w:hAnsi="Times New Roman" w:cs="Times New Roman"/>
          <w:sz w:val="26"/>
          <w:szCs w:val="26"/>
          <w:lang w:eastAsia="ru-RU"/>
        </w:rPr>
        <w:t>на финансовое обеспечение которых была предоставлена субсидия;</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изменение перечня мероприятий проекта.</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40. Основанием для отказа в продлении срока реализации проекта является отсутствие документов, подтверждающих факт возникновения обстоятельств невозможности реализации проекта в текущем календарном году.</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41. Решение конкурсной комиссии оформляется протоколом, который подписывается председателем комиссии и секретарём.</w:t>
      </w:r>
    </w:p>
    <w:p w:rsidR="00470CC9" w:rsidRPr="00CC258D" w:rsidRDefault="00470CC9" w:rsidP="00470CC9">
      <w:pPr>
        <w:spacing w:after="0" w:line="240" w:lineRule="auto"/>
        <w:ind w:firstLine="709"/>
        <w:jc w:val="both"/>
        <w:rPr>
          <w:rFonts w:ascii="Arial" w:eastAsia="Times New Roman" w:hAnsi="Arial" w:cs="Arial"/>
          <w:sz w:val="26"/>
          <w:szCs w:val="26"/>
          <w:lang w:eastAsia="ru-RU"/>
        </w:rPr>
      </w:pPr>
      <w:r w:rsidRPr="00CC258D">
        <w:rPr>
          <w:rFonts w:ascii="Times New Roman" w:eastAsia="Times New Roman" w:hAnsi="Times New Roman" w:cs="Times New Roman"/>
          <w:sz w:val="26"/>
          <w:szCs w:val="26"/>
          <w:lang w:eastAsia="ru-RU"/>
        </w:rPr>
        <w:t>42. Протокол конкурсной комиссии является основанием для подготовки дополнительного соглашения к соглашению.</w:t>
      </w:r>
      <w:r w:rsidRPr="00CC258D">
        <w:rPr>
          <w:rFonts w:ascii="Arial" w:eastAsia="Times New Roman" w:hAnsi="Arial" w:cs="Arial"/>
          <w:sz w:val="26"/>
          <w:szCs w:val="26"/>
          <w:lang w:eastAsia="ru-RU"/>
        </w:rPr>
        <w:t xml:space="preserve"> </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Отдел в течение 20 рабочих дней готовит дополнительное соглашение </w:t>
      </w:r>
      <w:r w:rsidRPr="00CC258D">
        <w:rPr>
          <w:rFonts w:ascii="Times New Roman" w:eastAsia="Times New Roman" w:hAnsi="Times New Roman" w:cs="Times New Roman"/>
          <w:sz w:val="26"/>
          <w:szCs w:val="26"/>
          <w:lang w:eastAsia="ru-RU"/>
        </w:rPr>
        <w:br/>
        <w:t>к соглашению, обеспечивает его согласование и подписание.</w:t>
      </w:r>
    </w:p>
    <w:p w:rsidR="00470CC9" w:rsidRPr="00CC258D" w:rsidRDefault="00470CC9" w:rsidP="00470CC9">
      <w:pPr>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43. В случае отказа получателю субсидии в перераспределении денежных средств между утверждёнными направлениями затрат сметы проекта, в продлении срока реализации проекта, управление, в течение 3 рабочих дней со дня принятия решения конкурсной комиссией, уведомляет о принятом решении получателя субсидии.</w:t>
      </w:r>
    </w:p>
    <w:p w:rsidR="00470CC9" w:rsidRPr="00CC258D" w:rsidRDefault="00470CC9" w:rsidP="00470CC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470CC9" w:rsidRPr="00373FA3" w:rsidRDefault="00470CC9" w:rsidP="00470CC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CC258D">
        <w:rPr>
          <w:rFonts w:ascii="Times New Roman" w:eastAsia="Times New Roman" w:hAnsi="Times New Roman" w:cs="Times New Roman"/>
          <w:bCs/>
          <w:sz w:val="26"/>
          <w:szCs w:val="26"/>
          <w:lang w:eastAsia="ru-RU"/>
        </w:rPr>
        <w:t>Г</w:t>
      </w:r>
      <w:r>
        <w:rPr>
          <w:rFonts w:ascii="Times New Roman" w:eastAsia="Times New Roman" w:hAnsi="Times New Roman" w:cs="Times New Roman"/>
          <w:bCs/>
          <w:sz w:val="26"/>
          <w:szCs w:val="26"/>
          <w:lang w:eastAsia="ru-RU"/>
        </w:rPr>
        <w:t>лава 4. Требование к отчётности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bCs/>
          <w:sz w:val="26"/>
          <w:szCs w:val="26"/>
          <w:lang w:eastAsia="ru-RU"/>
        </w:rPr>
        <w:t>44.</w:t>
      </w:r>
      <w:r w:rsidRPr="00CC258D">
        <w:rPr>
          <w:rFonts w:ascii="Times New Roman" w:eastAsia="Times New Roman" w:hAnsi="Times New Roman" w:cs="Times New Roman"/>
          <w:sz w:val="26"/>
          <w:szCs w:val="26"/>
          <w:lang w:eastAsia="ru-RU"/>
        </w:rPr>
        <w:t xml:space="preserve"> Получатель субсидии предоставляет в отдел в срок не позднее 25 декабря текущего года следующие отчёты по формам, установленным в соглашении: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 достижении результатов и показателей предоставления субсидии;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об осуществлении расходов, источником финансового обеспечения которых является субсидия.</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ежеквартальные отчёты, по формам, установленным в соглашении.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45. Отчёт о достижении результатов и показателей предоставления субсидии предоставляется с приложением следующих документов:</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45.1. Для субсидии на организацию деятельности клубных формирований и формирований самодеятельного народного творчества, </w:t>
      </w:r>
      <w:r w:rsidRPr="00CC258D">
        <w:rPr>
          <w:rFonts w:ascii="Times New Roman" w:eastAsia="Times New Roman" w:hAnsi="Times New Roman" w:cs="Times New Roman"/>
          <w:color w:val="000000"/>
          <w:sz w:val="26"/>
          <w:szCs w:val="26"/>
          <w:lang w:eastAsia="ru-RU"/>
        </w:rPr>
        <w:t>проведения занятий физкультурно-спортивной направленности по месту проживания граждан</w:t>
      </w:r>
      <w:r w:rsidRPr="00CC258D">
        <w:rPr>
          <w:rFonts w:ascii="Times New Roman" w:eastAsia="Times New Roman" w:hAnsi="Times New Roman" w:cs="Times New Roman"/>
          <w:sz w:val="26"/>
          <w:szCs w:val="26"/>
          <w:lang w:eastAsia="ru-RU"/>
        </w:rPr>
        <w:t>:</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списки занимающихся в клубных формированиях и формированиях самодеятельного народного творчества, </w:t>
      </w:r>
      <w:r w:rsidRPr="00CC258D">
        <w:rPr>
          <w:rFonts w:ascii="Times New Roman" w:eastAsia="Times New Roman" w:hAnsi="Times New Roman" w:cs="Times New Roman"/>
          <w:color w:val="000000"/>
          <w:sz w:val="26"/>
          <w:szCs w:val="26"/>
          <w:lang w:eastAsia="ru-RU"/>
        </w:rPr>
        <w:t xml:space="preserve">формированиях физкультурно-спортивной направленности, </w:t>
      </w:r>
      <w:r w:rsidRPr="00CC258D">
        <w:rPr>
          <w:rFonts w:ascii="Times New Roman" w:eastAsia="Times New Roman" w:hAnsi="Times New Roman" w:cs="Times New Roman"/>
          <w:sz w:val="26"/>
          <w:szCs w:val="26"/>
          <w:lang w:eastAsia="ru-RU"/>
        </w:rPr>
        <w:t>утверждённые получателем субсидии;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расписание занятий, утверждённое получателем субсидии;</w:t>
      </w:r>
      <w:bookmarkStart w:id="2" w:name="_Hlk69807947"/>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видеозапись отчётного творческого мероприятия, демонстрирующего результаты занятий, проведённого в любой форме (открытый урок, отчётный концерт, отчётная </w:t>
      </w:r>
      <w:r w:rsidRPr="00CC258D">
        <w:rPr>
          <w:rFonts w:ascii="Times New Roman" w:eastAsia="Times New Roman" w:hAnsi="Times New Roman" w:cs="Times New Roman"/>
          <w:sz w:val="26"/>
          <w:szCs w:val="26"/>
          <w:lang w:eastAsia="ru-RU"/>
        </w:rPr>
        <w:lastRenderedPageBreak/>
        <w:t>выставка, театральная постановка и т.д. в зависимости от направления обучения), спортивного мероприятия, соревнований;</w:t>
      </w:r>
      <w:bookmarkEnd w:id="2"/>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активные ссылки на публикации информации о реализации проекта, творческих и спортивных достижениях в социальных сетях и на сайте получателя субсидии;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результаты изучения общественного мнения, демонстрирующие уровень удовлетворённости занимающихся качеством оказанных услуг, заполненных родителями занимающихся (количество опрошенных родителей 100%, форму анкеты предоставляет отдел).</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46. Отчёт об осуществлении расходов, источником финансового обеспечения которых является субсидия,</w:t>
      </w:r>
      <w:r w:rsidRPr="00CC258D">
        <w:rPr>
          <w:rFonts w:ascii="Arial" w:eastAsia="Times New Roman" w:hAnsi="Arial" w:cs="Arial"/>
          <w:sz w:val="26"/>
          <w:szCs w:val="26"/>
          <w:lang w:eastAsia="ru-RU"/>
        </w:rPr>
        <w:t xml:space="preserve"> </w:t>
      </w:r>
      <w:r w:rsidRPr="00CC258D">
        <w:rPr>
          <w:rFonts w:ascii="Times New Roman" w:eastAsia="Times New Roman" w:hAnsi="Times New Roman" w:cs="Times New Roman"/>
          <w:sz w:val="26"/>
          <w:szCs w:val="26"/>
          <w:lang w:eastAsia="ru-RU"/>
        </w:rPr>
        <w:t>предоставляется с приложением следующих документов:</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счетов, счетов-фактур</w:t>
      </w:r>
      <w:r w:rsidRPr="00CC258D">
        <w:rPr>
          <w:rFonts w:ascii="Times New Roman" w:eastAsia="Times New Roman" w:hAnsi="Times New Roman" w:cs="Times New Roman"/>
          <w:strike/>
          <w:sz w:val="26"/>
          <w:szCs w:val="26"/>
          <w:lang w:eastAsia="ru-RU"/>
        </w:rPr>
        <w:t>ы</w:t>
      </w:r>
      <w:r w:rsidRPr="00CC258D">
        <w:rPr>
          <w:rFonts w:ascii="Times New Roman" w:eastAsia="Times New Roman" w:hAnsi="Times New Roman" w:cs="Times New Roman"/>
          <w:sz w:val="26"/>
          <w:szCs w:val="26"/>
          <w:lang w:eastAsia="ru-RU"/>
        </w:rPr>
        <w:t>, платёжных поручений, актов оказанных услуг (работ), кассовых чеков, товарных накладных.</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47. 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отчётности.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48. В случае организации в условиях режима повышенной готовности на территории Ханты-Мансийского автономного округа – Югры, в рамках самостоятельной работы занимающихся с использованием дистанционных форм подготовки предоставляются следующие отчетные документы, подтверждающие документы (скриншоты) о проведении занятий с использованием дистанционных форм, заверенные руководителем проекта. </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49. Получатель субсидии несёт ответственность за своевременность предоставления отчётности и достоверность информации в предоставленной отчётности.</w:t>
      </w:r>
    </w:p>
    <w:p w:rsidR="00470CC9" w:rsidRPr="00CC258D" w:rsidRDefault="00470CC9" w:rsidP="00470CC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CC9" w:rsidRDefault="00470CC9" w:rsidP="00470CC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Глава 5. Требования об осуществлении контроля </w:t>
      </w:r>
    </w:p>
    <w:p w:rsidR="00470CC9" w:rsidRDefault="00470CC9" w:rsidP="00470CC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за соблюдением условий, целей и </w:t>
      </w:r>
    </w:p>
    <w:p w:rsidR="00470CC9" w:rsidRPr="00CC258D" w:rsidRDefault="00470CC9" w:rsidP="00470CC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порядка предоставления субсидии и ответственности за их нарушение</w:t>
      </w:r>
    </w:p>
    <w:p w:rsidR="00470CC9" w:rsidRPr="00CC258D" w:rsidRDefault="00470CC9" w:rsidP="00470CC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50. Главный распорядитель как получатель бюджетных средств и органы муниципального финансового контроля </w:t>
      </w:r>
      <w:bookmarkStart w:id="3" w:name="_Hlk69070205"/>
      <w:r w:rsidRPr="00CC258D">
        <w:rPr>
          <w:rFonts w:ascii="Times New Roman" w:eastAsia="Times New Roman" w:hAnsi="Times New Roman" w:cs="Times New Roman"/>
          <w:sz w:val="26"/>
          <w:szCs w:val="26"/>
          <w:lang w:eastAsia="ru-RU"/>
        </w:rPr>
        <w:t xml:space="preserve">Сургутского муниципального района Ханты-Мансийского автономного округа – Югры </w:t>
      </w:r>
      <w:bookmarkEnd w:id="3"/>
      <w:r w:rsidRPr="00CC258D">
        <w:rPr>
          <w:rFonts w:ascii="Times New Roman" w:eastAsia="Times New Roman" w:hAnsi="Times New Roman" w:cs="Times New Roman"/>
          <w:sz w:val="26"/>
          <w:szCs w:val="26"/>
          <w:lang w:eastAsia="ru-RU"/>
        </w:rPr>
        <w:t>осуществляют обязательные проверки соблюдения получателем субсидии условий, целей и настоящего порядка.</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51. За нарушение условий, целей и настоящего порядка устанавливаются следующие меры ответственности: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51.1. Возврат субсидии в бюджет городского поселения Федоровский Сургутского района Ханты-Мансийского автономного округа – Югры:</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в случае нарушения получателем субсидии условий, установленных при предоставлении субсидии;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в случае не достижения значений результатов и показателей, установленных </w:t>
      </w:r>
      <w:r w:rsidRPr="00CC258D">
        <w:rPr>
          <w:rFonts w:ascii="Times New Roman" w:eastAsia="Times New Roman" w:hAnsi="Times New Roman" w:cs="Times New Roman"/>
          <w:sz w:val="26"/>
          <w:szCs w:val="26"/>
          <w:lang w:eastAsia="ru-RU"/>
        </w:rPr>
        <w:br/>
        <w:t>в соглашении.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52. В случае установления по итогам проверок, проведенных главным распорядителем как получателем бюджетных средств и органами муниципального финансового контроля администрации Сургутского муниципального района Ханты-Мансийского автономного округа – Югры, фактов, указанных в подпункте 51.1 пункта 51 главы 5 настоящего порядка соответствующие средства в размере, указанном в требовании отдела, подлежат возврату в бюджет городского поселения Федоровский Сургутского района Ханты-Мансийского автономного округа – Югры в течение 10 рабочих дней со дня получения получателем субсидии требования отдела.</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lastRenderedPageBreak/>
        <w:t>53. В случае невыполнения (несвоевременного выполнения) требования о возврате субсидии в бюджет городского поселения Федоровский Сургутского района Ханты-Мансийского автономного округа – Югры в установленный пунктом 52 главы 5 настоящего порядка срок, взыскание осуществляется в судебном порядке с применением штрафных санкций, предусмотренных законодательством Российской Федерации.</w:t>
      </w:r>
    </w:p>
    <w:p w:rsidR="00470CC9" w:rsidRPr="00CC258D" w:rsidRDefault="00470CC9" w:rsidP="00470C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54. Персональная ответственность за полноту проверки, представленных получателем субсидии документов и правомерность применения положений настоящего порядка, лежит на руководителе отдела.</w:t>
      </w:r>
    </w:p>
    <w:p w:rsidR="00470CC9" w:rsidRPr="00CC258D" w:rsidRDefault="00470CC9" w:rsidP="00470CC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373FA3" w:rsidRDefault="00470CC9" w:rsidP="00470C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73FA3">
        <w:rPr>
          <w:rFonts w:ascii="Times New Roman" w:eastAsia="Times New Roman" w:hAnsi="Times New Roman" w:cs="Times New Roman"/>
          <w:sz w:val="24"/>
          <w:szCs w:val="24"/>
          <w:lang w:eastAsia="ru-RU"/>
        </w:rPr>
        <w:lastRenderedPageBreak/>
        <w:t xml:space="preserve">Приложение 1 к порядку </w:t>
      </w:r>
    </w:p>
    <w:p w:rsidR="00470CC9" w:rsidRPr="00373FA3" w:rsidRDefault="00470CC9" w:rsidP="00470CC9">
      <w:pPr>
        <w:spacing w:after="0" w:line="240" w:lineRule="auto"/>
        <w:jc w:val="right"/>
        <w:rPr>
          <w:rFonts w:ascii="Times New Roman" w:eastAsia="SimSun" w:hAnsi="Times New Roman" w:cs="Times New Roman"/>
          <w:kern w:val="2"/>
          <w:sz w:val="24"/>
          <w:szCs w:val="24"/>
          <w:lang w:eastAsia="zh-CN" w:bidi="hi-IN"/>
        </w:rPr>
      </w:pPr>
      <w:r w:rsidRPr="00373FA3">
        <w:rPr>
          <w:rFonts w:ascii="Times New Roman" w:eastAsia="SimSun" w:hAnsi="Times New Roman" w:cs="Times New Roman"/>
          <w:kern w:val="2"/>
          <w:sz w:val="24"/>
          <w:szCs w:val="24"/>
          <w:lang w:eastAsia="zh-CN" w:bidi="hi-IN"/>
        </w:rPr>
        <w:t xml:space="preserve"> (оформляется на бланке участника отбора)</w:t>
      </w:r>
    </w:p>
    <w:p w:rsidR="00470CC9" w:rsidRPr="00CC258D" w:rsidRDefault="00470CC9" w:rsidP="00470CC9">
      <w:pPr>
        <w:spacing w:after="0" w:line="312" w:lineRule="auto"/>
        <w:jc w:val="both"/>
        <w:rPr>
          <w:rFonts w:ascii="Times New Roman" w:eastAsia="SimSun" w:hAnsi="Times New Roman" w:cs="Times New Roman"/>
          <w:kern w:val="2"/>
          <w:sz w:val="26"/>
          <w:szCs w:val="26"/>
          <w:lang w:eastAsia="zh-CN" w:bidi="hi-I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4508"/>
      </w:tblGrid>
      <w:tr w:rsidR="00470CC9" w:rsidRPr="00CC258D" w:rsidTr="00466A3B">
        <w:tc>
          <w:tcPr>
            <w:tcW w:w="5415" w:type="dxa"/>
            <w:shd w:val="clear" w:color="auto" w:fill="auto"/>
          </w:tcPr>
          <w:p w:rsidR="00470CC9" w:rsidRPr="00CC258D" w:rsidRDefault="00470CC9" w:rsidP="00466A3B">
            <w:pPr>
              <w:spacing w:after="0" w:line="312" w:lineRule="auto"/>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Дата, исходящий номер</w:t>
            </w:r>
          </w:p>
        </w:tc>
        <w:tc>
          <w:tcPr>
            <w:tcW w:w="4508" w:type="dxa"/>
            <w:shd w:val="clear" w:color="auto" w:fill="auto"/>
          </w:tcPr>
          <w:p w:rsidR="00470CC9" w:rsidRPr="00CC258D" w:rsidRDefault="00470CC9" w:rsidP="00466A3B">
            <w:pPr>
              <w:spacing w:after="0" w:line="240" w:lineRule="auto"/>
              <w:ind w:right="1326"/>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Главе городского поселения Федоровский</w:t>
            </w:r>
          </w:p>
          <w:p w:rsidR="00470CC9" w:rsidRPr="00CC258D" w:rsidRDefault="00470CC9" w:rsidP="00466A3B">
            <w:pPr>
              <w:spacing w:after="0" w:line="240" w:lineRule="auto"/>
              <w:ind w:right="1326"/>
              <w:rPr>
                <w:rFonts w:ascii="Times New Roman" w:eastAsia="SimSun" w:hAnsi="Times New Roman" w:cs="Times New Roman"/>
                <w:kern w:val="2"/>
                <w:sz w:val="26"/>
                <w:szCs w:val="26"/>
                <w:lang w:eastAsia="zh-CN" w:bidi="hi-IN"/>
              </w:rPr>
            </w:pPr>
            <w:r>
              <w:rPr>
                <w:rFonts w:ascii="Times New Roman" w:eastAsia="SimSun" w:hAnsi="Times New Roman" w:cs="Times New Roman"/>
                <w:kern w:val="2"/>
                <w:sz w:val="26"/>
                <w:szCs w:val="26"/>
                <w:lang w:eastAsia="zh-CN" w:bidi="hi-IN"/>
              </w:rPr>
              <w:t>_____________________</w:t>
            </w:r>
          </w:p>
          <w:p w:rsidR="00470CC9" w:rsidRPr="00CC258D" w:rsidRDefault="00470CC9" w:rsidP="00466A3B">
            <w:pPr>
              <w:spacing w:after="0" w:line="312" w:lineRule="auto"/>
              <w:ind w:right="1326"/>
              <w:jc w:val="both"/>
              <w:rPr>
                <w:rFonts w:ascii="Times New Roman" w:eastAsia="SimSun" w:hAnsi="Times New Roman" w:cs="Times New Roman"/>
                <w:kern w:val="2"/>
                <w:sz w:val="26"/>
                <w:szCs w:val="26"/>
                <w:lang w:eastAsia="zh-CN" w:bidi="hi-IN"/>
              </w:rPr>
            </w:pPr>
          </w:p>
        </w:tc>
      </w:tr>
      <w:tr w:rsidR="00470CC9" w:rsidRPr="00CC258D" w:rsidTr="00466A3B">
        <w:tc>
          <w:tcPr>
            <w:tcW w:w="9923" w:type="dxa"/>
            <w:gridSpan w:val="2"/>
            <w:shd w:val="clear" w:color="auto" w:fill="auto"/>
          </w:tcPr>
          <w:p w:rsidR="00470CC9" w:rsidRDefault="00470CC9" w:rsidP="00466A3B">
            <w:pPr>
              <w:tabs>
                <w:tab w:val="right" w:pos="9925"/>
              </w:tabs>
              <w:spacing w:after="0" w:line="240" w:lineRule="auto"/>
              <w:jc w:val="center"/>
              <w:rPr>
                <w:rFonts w:ascii="Liberation Serif" w:eastAsia="SimSun" w:hAnsi="Liberation Serif" w:cs="Droid Sans Devanagari"/>
                <w:spacing w:val="60"/>
                <w:kern w:val="2"/>
                <w:sz w:val="26"/>
                <w:szCs w:val="26"/>
                <w:lang w:eastAsia="zh-CN" w:bidi="hi-IN"/>
              </w:rPr>
            </w:pPr>
            <w:r w:rsidRPr="00CC258D">
              <w:rPr>
                <w:rFonts w:ascii="Liberation Serif" w:eastAsia="SimSun" w:hAnsi="Liberation Serif" w:cs="Droid Sans Devanagari"/>
                <w:spacing w:val="60"/>
                <w:kern w:val="2"/>
                <w:sz w:val="26"/>
                <w:szCs w:val="26"/>
                <w:lang w:eastAsia="zh-CN" w:bidi="hi-IN"/>
              </w:rPr>
              <w:t>ЗАЯВКА</w:t>
            </w:r>
          </w:p>
          <w:p w:rsidR="00470CC9" w:rsidRPr="00CC258D" w:rsidRDefault="00470CC9" w:rsidP="00466A3B">
            <w:pPr>
              <w:tabs>
                <w:tab w:val="right" w:pos="9925"/>
              </w:tabs>
              <w:spacing w:after="0" w:line="240" w:lineRule="auto"/>
              <w:jc w:val="center"/>
              <w:rPr>
                <w:rFonts w:ascii="Liberation Serif" w:eastAsia="SimSun" w:hAnsi="Liberation Serif" w:cs="Droid Sans Devanagari"/>
                <w:kern w:val="2"/>
                <w:sz w:val="26"/>
                <w:szCs w:val="26"/>
                <w:lang w:eastAsia="zh-CN" w:bidi="hi-IN"/>
              </w:rPr>
            </w:pPr>
          </w:p>
          <w:p w:rsidR="00470CC9" w:rsidRPr="00CC258D" w:rsidRDefault="00470CC9" w:rsidP="00466A3B">
            <w:pPr>
              <w:pBdr>
                <w:top w:val="single" w:sz="4" w:space="1" w:color="auto"/>
              </w:pBdr>
              <w:spacing w:after="0" w:line="240" w:lineRule="auto"/>
              <w:jc w:val="center"/>
              <w:rPr>
                <w:rFonts w:ascii="Liberation Serif" w:eastAsia="SimSun" w:hAnsi="Liberation Serif" w:cs="Droid Sans Devanagari"/>
                <w:kern w:val="2"/>
                <w:sz w:val="24"/>
                <w:szCs w:val="24"/>
                <w:lang w:eastAsia="zh-CN" w:bidi="hi-IN"/>
              </w:rPr>
            </w:pPr>
            <w:r w:rsidRPr="00CC258D">
              <w:rPr>
                <w:rFonts w:ascii="Liberation Serif" w:eastAsia="SimSun" w:hAnsi="Liberation Serif" w:cs="Droid Sans Devanagari"/>
                <w:kern w:val="2"/>
                <w:sz w:val="24"/>
                <w:szCs w:val="24"/>
                <w:lang w:eastAsia="zh-CN" w:bidi="hi-IN"/>
              </w:rPr>
              <w:t>(наименование некоммерческой организации, не являющейся государственным (муниципальным) учреждением, адрес, место нахождения, почтовый адрес, адрес электронной почты, номер контактного телефона)</w:t>
            </w:r>
          </w:p>
          <w:p w:rsidR="00470CC9" w:rsidRPr="00CC258D" w:rsidRDefault="00470CC9" w:rsidP="00466A3B">
            <w:pPr>
              <w:spacing w:after="0" w:line="240" w:lineRule="auto"/>
              <w:jc w:val="center"/>
              <w:rPr>
                <w:rFonts w:ascii="Times New Roman" w:eastAsia="SimSun" w:hAnsi="Times New Roman" w:cs="Times New Roman"/>
                <w:kern w:val="2"/>
                <w:sz w:val="26"/>
                <w:szCs w:val="26"/>
                <w:lang w:eastAsia="zh-CN" w:bidi="hi-IN"/>
              </w:rPr>
            </w:pPr>
          </w:p>
          <w:p w:rsidR="00470CC9" w:rsidRDefault="00470CC9" w:rsidP="00466A3B">
            <w:pPr>
              <w:spacing w:after="0" w:line="240" w:lineRule="auto"/>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на участие в отборе на предоставление субсидии из бюджета городского поселения Федоровский на ___________</w:t>
            </w:r>
            <w:r>
              <w:rPr>
                <w:rFonts w:ascii="Times New Roman" w:eastAsia="SimSun" w:hAnsi="Times New Roman" w:cs="Times New Roman"/>
                <w:kern w:val="2"/>
                <w:sz w:val="26"/>
                <w:szCs w:val="26"/>
                <w:lang w:eastAsia="zh-CN" w:bidi="hi-IN"/>
              </w:rPr>
              <w:t>_______________________________</w:t>
            </w:r>
          </w:p>
          <w:p w:rsidR="00470CC9" w:rsidRPr="00373FA3" w:rsidRDefault="00470CC9" w:rsidP="00466A3B">
            <w:pPr>
              <w:spacing w:after="0" w:line="240" w:lineRule="auto"/>
              <w:rPr>
                <w:rFonts w:ascii="Times New Roman" w:eastAsia="SimSun" w:hAnsi="Times New Roman" w:cs="Times New Roman"/>
                <w:kern w:val="2"/>
                <w:sz w:val="26"/>
                <w:szCs w:val="26"/>
                <w:lang w:eastAsia="zh-CN" w:bidi="hi-IN"/>
              </w:rPr>
            </w:pPr>
            <w:r>
              <w:rPr>
                <w:rFonts w:ascii="Times New Roman" w:eastAsia="SimSun" w:hAnsi="Times New Roman" w:cs="Times New Roman"/>
                <w:kern w:val="2"/>
                <w:sz w:val="26"/>
                <w:szCs w:val="26"/>
                <w:lang w:eastAsia="zh-CN" w:bidi="hi-IN"/>
              </w:rPr>
              <w:t xml:space="preserve">                                        </w:t>
            </w:r>
            <w:r w:rsidRPr="00CC258D">
              <w:rPr>
                <w:rFonts w:ascii="Times New Roman" w:eastAsia="SimSun" w:hAnsi="Times New Roman" w:cs="Times New Roman"/>
                <w:i/>
                <w:iCs/>
                <w:kern w:val="2"/>
                <w:sz w:val="24"/>
                <w:szCs w:val="24"/>
                <w:lang w:eastAsia="zh-CN" w:bidi="hi-IN"/>
              </w:rPr>
              <w:t>(наименование конкурсного отбора)</w:t>
            </w:r>
          </w:p>
          <w:p w:rsidR="00470CC9" w:rsidRPr="00CC258D" w:rsidRDefault="00470CC9" w:rsidP="00466A3B">
            <w:pPr>
              <w:spacing w:after="0" w:line="240" w:lineRule="auto"/>
              <w:rPr>
                <w:rFonts w:ascii="Times New Roman" w:eastAsia="SimSun" w:hAnsi="Times New Roman" w:cs="Times New Roman"/>
                <w:kern w:val="2"/>
                <w:sz w:val="26"/>
                <w:szCs w:val="26"/>
                <w:lang w:eastAsia="zh-CN" w:bidi="hi-IN"/>
              </w:rPr>
            </w:pPr>
          </w:p>
        </w:tc>
      </w:tr>
    </w:tbl>
    <w:p w:rsidR="00470CC9" w:rsidRPr="00CC258D" w:rsidRDefault="00470CC9" w:rsidP="00470CC9">
      <w:pPr>
        <w:spacing w:after="0" w:line="240" w:lineRule="auto"/>
        <w:jc w:val="both"/>
        <w:rPr>
          <w:rFonts w:ascii="Liberation Serif" w:eastAsia="SimSun" w:hAnsi="Liberation Serif" w:cs="Droid Sans Devanagari"/>
          <w:kern w:val="2"/>
          <w:sz w:val="26"/>
          <w:szCs w:val="26"/>
          <w:lang w:eastAsia="zh-CN" w:bidi="hi-IN"/>
        </w:rPr>
      </w:pPr>
      <w:r w:rsidRPr="00CC258D">
        <w:rPr>
          <w:rFonts w:ascii="Liberation Serif" w:eastAsia="SimSun" w:hAnsi="Liberation Serif" w:cs="Droid Sans Devanagari"/>
          <w:kern w:val="2"/>
          <w:sz w:val="26"/>
          <w:szCs w:val="26"/>
          <w:lang w:eastAsia="zh-CN" w:bidi="hi-IN"/>
        </w:rPr>
        <w:t>В соответствии с порядком предоставления субсидии на поддержку доступа немуниципальных организаций к предоставлению услуг в сфере культуры/физической культуры и спорта на территории городского поселения Федоровский (далее – порядок),</w:t>
      </w:r>
    </w:p>
    <w:p w:rsidR="00470CC9" w:rsidRPr="00CC258D" w:rsidRDefault="00470CC9" w:rsidP="00470CC9">
      <w:pPr>
        <w:tabs>
          <w:tab w:val="right" w:pos="9925"/>
        </w:tabs>
        <w:spacing w:after="0" w:line="240" w:lineRule="auto"/>
        <w:jc w:val="center"/>
        <w:rPr>
          <w:rFonts w:ascii="Liberation Serif" w:eastAsia="SimSun" w:hAnsi="Liberation Serif" w:cs="Droid Sans Devanagari"/>
          <w:b/>
          <w:bCs/>
          <w:kern w:val="2"/>
          <w:sz w:val="26"/>
          <w:szCs w:val="26"/>
          <w:lang w:eastAsia="zh-CN" w:bidi="hi-IN"/>
        </w:rPr>
      </w:pPr>
      <w:r w:rsidRPr="00CC258D">
        <w:rPr>
          <w:rFonts w:ascii="Liberation Serif" w:eastAsia="SimSun" w:hAnsi="Liberation Serif" w:cs="Droid Sans Devanagari"/>
          <w:b/>
          <w:bCs/>
          <w:kern w:val="2"/>
          <w:sz w:val="26"/>
          <w:szCs w:val="26"/>
          <w:lang w:eastAsia="zh-CN" w:bidi="hi-IN"/>
        </w:rPr>
        <w:tab/>
      </w:r>
    </w:p>
    <w:p w:rsidR="00470CC9" w:rsidRPr="00CC258D" w:rsidRDefault="00470CC9" w:rsidP="00470CC9">
      <w:pPr>
        <w:pBdr>
          <w:top w:val="single" w:sz="4" w:space="1" w:color="auto"/>
        </w:pBdr>
        <w:spacing w:after="0" w:line="240" w:lineRule="auto"/>
        <w:jc w:val="center"/>
        <w:rPr>
          <w:rFonts w:ascii="Liberation Serif" w:eastAsia="SimSun" w:hAnsi="Liberation Serif" w:cs="Droid Sans Devanagari"/>
          <w:bCs/>
          <w:kern w:val="2"/>
          <w:sz w:val="24"/>
          <w:szCs w:val="24"/>
          <w:lang w:eastAsia="zh-CN" w:bidi="hi-IN"/>
        </w:rPr>
      </w:pPr>
      <w:r w:rsidRPr="00CC258D">
        <w:rPr>
          <w:rFonts w:ascii="Liberation Serif" w:eastAsia="SimSun" w:hAnsi="Liberation Serif" w:cs="Droid Sans Devanagari"/>
          <w:bCs/>
          <w:kern w:val="2"/>
          <w:sz w:val="24"/>
          <w:szCs w:val="24"/>
          <w:lang w:eastAsia="zh-CN" w:bidi="hi-IN"/>
        </w:rPr>
        <w:t>(</w:t>
      </w:r>
      <w:r w:rsidRPr="00CC258D">
        <w:rPr>
          <w:rFonts w:ascii="Liberation Serif" w:eastAsia="SimSun" w:hAnsi="Liberation Serif" w:cs="Droid Sans Devanagari"/>
          <w:bCs/>
          <w:sz w:val="24"/>
          <w:szCs w:val="24"/>
          <w:lang w:eastAsia="ru-RU"/>
        </w:rPr>
        <w:t>наименование некоммерческой организации, не являющейся государственным (муниципальным) учреждением)</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3"/>
        <w:gridCol w:w="185"/>
        <w:gridCol w:w="146"/>
        <w:gridCol w:w="8359"/>
      </w:tblGrid>
      <w:tr w:rsidR="00470CC9" w:rsidRPr="00CC258D" w:rsidTr="00466A3B">
        <w:tc>
          <w:tcPr>
            <w:tcW w:w="1233" w:type="dxa"/>
            <w:vAlign w:val="bottom"/>
          </w:tcPr>
          <w:p w:rsidR="00470CC9" w:rsidRPr="00CC258D" w:rsidRDefault="00470CC9" w:rsidP="00466A3B">
            <w:pPr>
              <w:spacing w:after="0" w:line="240" w:lineRule="auto"/>
              <w:jc w:val="right"/>
              <w:rPr>
                <w:rFonts w:ascii="Liberation Serif" w:eastAsia="SimSun" w:hAnsi="Liberation Serif" w:cs="Droid Sans Devanagari"/>
                <w:bCs/>
                <w:kern w:val="2"/>
                <w:sz w:val="26"/>
                <w:szCs w:val="26"/>
                <w:lang w:eastAsia="zh-CN" w:bidi="hi-IN"/>
              </w:rPr>
            </w:pPr>
            <w:r w:rsidRPr="00CC258D">
              <w:rPr>
                <w:rFonts w:ascii="Liberation Serif" w:eastAsia="SimSun" w:hAnsi="Liberation Serif" w:cs="Droid Sans Devanagari"/>
                <w:bCs/>
                <w:kern w:val="2"/>
                <w:sz w:val="26"/>
                <w:szCs w:val="26"/>
                <w:lang w:eastAsia="zh-CN" w:bidi="hi-IN"/>
              </w:rPr>
              <w:t xml:space="preserve">в лице  </w:t>
            </w:r>
          </w:p>
        </w:tc>
        <w:tc>
          <w:tcPr>
            <w:tcW w:w="185" w:type="dxa"/>
            <w:vAlign w:val="bottom"/>
          </w:tcPr>
          <w:p w:rsidR="00470CC9" w:rsidRPr="00CC258D" w:rsidRDefault="00470CC9" w:rsidP="00466A3B">
            <w:pPr>
              <w:spacing w:after="0" w:line="240" w:lineRule="auto"/>
              <w:rPr>
                <w:rFonts w:ascii="Liberation Serif" w:eastAsia="SimSun" w:hAnsi="Liberation Serif" w:cs="Droid Sans Devanagari"/>
                <w:b/>
                <w:bCs/>
                <w:kern w:val="2"/>
                <w:sz w:val="26"/>
                <w:szCs w:val="26"/>
                <w:lang w:eastAsia="zh-CN" w:bidi="hi-IN"/>
              </w:rPr>
            </w:pPr>
          </w:p>
        </w:tc>
        <w:tc>
          <w:tcPr>
            <w:tcW w:w="146" w:type="dxa"/>
            <w:vAlign w:val="bottom"/>
          </w:tcPr>
          <w:p w:rsidR="00470CC9" w:rsidRPr="00CC258D" w:rsidRDefault="00470CC9" w:rsidP="00466A3B">
            <w:pPr>
              <w:spacing w:after="0" w:line="240" w:lineRule="auto"/>
              <w:rPr>
                <w:rFonts w:ascii="Liberation Serif" w:eastAsia="SimSun" w:hAnsi="Liberation Serif" w:cs="Droid Sans Devanagari"/>
                <w:b/>
                <w:bCs/>
                <w:kern w:val="2"/>
                <w:sz w:val="26"/>
                <w:szCs w:val="26"/>
                <w:lang w:eastAsia="zh-CN" w:bidi="hi-IN"/>
              </w:rPr>
            </w:pPr>
          </w:p>
        </w:tc>
        <w:tc>
          <w:tcPr>
            <w:tcW w:w="8359" w:type="dxa"/>
            <w:vAlign w:val="bottom"/>
          </w:tcPr>
          <w:p w:rsidR="00470CC9" w:rsidRPr="00CC258D" w:rsidRDefault="00470CC9" w:rsidP="00466A3B">
            <w:pPr>
              <w:spacing w:after="0" w:line="240" w:lineRule="auto"/>
              <w:jc w:val="center"/>
              <w:rPr>
                <w:rFonts w:ascii="Liberation Serif" w:eastAsia="SimSun" w:hAnsi="Liberation Serif" w:cs="Droid Sans Devanagari"/>
                <w:b/>
                <w:bCs/>
                <w:kern w:val="2"/>
                <w:sz w:val="26"/>
                <w:szCs w:val="26"/>
                <w:lang w:eastAsia="zh-CN" w:bidi="hi-IN"/>
              </w:rPr>
            </w:pPr>
          </w:p>
        </w:tc>
      </w:tr>
      <w:tr w:rsidR="00470CC9" w:rsidRPr="00CC258D" w:rsidTr="00466A3B">
        <w:tc>
          <w:tcPr>
            <w:tcW w:w="1233" w:type="dxa"/>
            <w:vAlign w:val="bottom"/>
          </w:tcPr>
          <w:p w:rsidR="00470CC9" w:rsidRPr="00CC258D" w:rsidRDefault="00470CC9" w:rsidP="00466A3B">
            <w:pPr>
              <w:spacing w:after="0" w:line="240" w:lineRule="auto"/>
              <w:jc w:val="right"/>
              <w:rPr>
                <w:rFonts w:ascii="Liberation Serif" w:eastAsia="SimSun" w:hAnsi="Liberation Serif" w:cs="Droid Sans Devanagari"/>
                <w:b/>
                <w:bCs/>
                <w:kern w:val="2"/>
                <w:sz w:val="24"/>
                <w:szCs w:val="24"/>
                <w:lang w:eastAsia="zh-CN" w:bidi="hi-IN"/>
              </w:rPr>
            </w:pPr>
          </w:p>
        </w:tc>
        <w:tc>
          <w:tcPr>
            <w:tcW w:w="185" w:type="dxa"/>
            <w:vAlign w:val="bottom"/>
          </w:tcPr>
          <w:p w:rsidR="00470CC9" w:rsidRPr="00CC258D" w:rsidRDefault="00470CC9" w:rsidP="00466A3B">
            <w:pPr>
              <w:spacing w:after="0" w:line="240" w:lineRule="auto"/>
              <w:rPr>
                <w:rFonts w:ascii="Liberation Serif" w:eastAsia="SimSun" w:hAnsi="Liberation Serif" w:cs="Droid Sans Devanagari"/>
                <w:b/>
                <w:bCs/>
                <w:kern w:val="2"/>
                <w:sz w:val="24"/>
                <w:szCs w:val="24"/>
                <w:lang w:eastAsia="zh-CN" w:bidi="hi-IN"/>
              </w:rPr>
            </w:pPr>
          </w:p>
        </w:tc>
        <w:tc>
          <w:tcPr>
            <w:tcW w:w="146" w:type="dxa"/>
            <w:vAlign w:val="bottom"/>
          </w:tcPr>
          <w:p w:rsidR="00470CC9" w:rsidRPr="00CC258D" w:rsidRDefault="00470CC9" w:rsidP="00466A3B">
            <w:pPr>
              <w:spacing w:after="0" w:line="240" w:lineRule="auto"/>
              <w:rPr>
                <w:rFonts w:ascii="Liberation Serif" w:eastAsia="SimSun" w:hAnsi="Liberation Serif" w:cs="Droid Sans Devanagari"/>
                <w:b/>
                <w:bCs/>
                <w:kern w:val="2"/>
                <w:sz w:val="24"/>
                <w:szCs w:val="24"/>
                <w:lang w:eastAsia="zh-CN" w:bidi="hi-IN"/>
              </w:rPr>
            </w:pPr>
          </w:p>
        </w:tc>
        <w:tc>
          <w:tcPr>
            <w:tcW w:w="8359" w:type="dxa"/>
            <w:vAlign w:val="bottom"/>
          </w:tcPr>
          <w:p w:rsidR="00470CC9" w:rsidRPr="00CC258D" w:rsidRDefault="00470CC9" w:rsidP="00466A3B">
            <w:pPr>
              <w:spacing w:after="0" w:line="240" w:lineRule="auto"/>
              <w:jc w:val="center"/>
              <w:rPr>
                <w:rFonts w:ascii="Liberation Serif" w:eastAsia="SimSun" w:hAnsi="Liberation Serif" w:cs="Droid Sans Devanagari"/>
                <w:bCs/>
                <w:kern w:val="2"/>
                <w:sz w:val="24"/>
                <w:szCs w:val="24"/>
                <w:lang w:eastAsia="zh-CN" w:bidi="hi-IN"/>
              </w:rPr>
            </w:pPr>
            <w:r w:rsidRPr="00CC258D">
              <w:rPr>
                <w:rFonts w:ascii="Liberation Serif" w:eastAsia="SimSun" w:hAnsi="Liberation Serif" w:cs="Droid Sans Devanagari"/>
                <w:bCs/>
                <w:kern w:val="2"/>
                <w:sz w:val="24"/>
                <w:szCs w:val="24"/>
                <w:lang w:eastAsia="zh-CN" w:bidi="hi-IN"/>
              </w:rPr>
              <w:t>(</w:t>
            </w:r>
            <w:r w:rsidRPr="00CC258D">
              <w:rPr>
                <w:rFonts w:ascii="Liberation Serif" w:eastAsia="SimSun" w:hAnsi="Liberation Serif" w:cs="Times New Roman"/>
                <w:bCs/>
                <w:kern w:val="2"/>
                <w:sz w:val="24"/>
                <w:szCs w:val="24"/>
                <w:lang w:eastAsia="zh-CN" w:bidi="hi-IN"/>
              </w:rPr>
              <w:t xml:space="preserve">наименование должности, </w:t>
            </w:r>
            <w:r w:rsidRPr="00CC258D">
              <w:rPr>
                <w:rFonts w:ascii="Times New Roman" w:eastAsia="Times New Roman" w:hAnsi="Times New Roman" w:cs="Times New Roman"/>
                <w:sz w:val="24"/>
                <w:szCs w:val="24"/>
                <w:lang w:eastAsia="ru-RU"/>
              </w:rPr>
              <w:t xml:space="preserve">фамилия, имя, отчество (при наличии) </w:t>
            </w:r>
            <w:r w:rsidRPr="00CC258D">
              <w:rPr>
                <w:rFonts w:ascii="Liberation Serif" w:eastAsia="SimSun" w:hAnsi="Liberation Serif" w:cs="Times New Roman"/>
                <w:bCs/>
                <w:kern w:val="2"/>
                <w:sz w:val="24"/>
                <w:szCs w:val="24"/>
                <w:lang w:eastAsia="zh-CN" w:bidi="hi-IN"/>
              </w:rPr>
              <w:t xml:space="preserve">руководителя </w:t>
            </w:r>
            <w:r w:rsidRPr="00CC258D">
              <w:rPr>
                <w:rFonts w:ascii="Liberation Serif" w:eastAsia="Times New Roman" w:hAnsi="Liberation Serif" w:cs="Times New Roman"/>
                <w:sz w:val="24"/>
                <w:szCs w:val="24"/>
                <w:lang w:eastAsia="ru-RU"/>
              </w:rPr>
              <w:t>(лица, исполняющего обязанности руководителя</w:t>
            </w:r>
            <w:r w:rsidRPr="00CC258D">
              <w:rPr>
                <w:rFonts w:ascii="Liberation Serif" w:eastAsia="SimSun" w:hAnsi="Liberation Serif" w:cs="Droid Sans Devanagari"/>
                <w:bCs/>
                <w:kern w:val="2"/>
                <w:sz w:val="24"/>
                <w:szCs w:val="24"/>
                <w:lang w:eastAsia="zh-CN" w:bidi="hi-IN"/>
              </w:rPr>
              <w:t>) участника отбора</w:t>
            </w:r>
          </w:p>
        </w:tc>
      </w:tr>
    </w:tbl>
    <w:p w:rsidR="00470CC9" w:rsidRPr="00CC258D" w:rsidRDefault="00470CC9" w:rsidP="00470CC9">
      <w:pPr>
        <w:spacing w:after="0" w:line="240" w:lineRule="auto"/>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представляет проект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5"/>
        <w:gridCol w:w="2268"/>
      </w:tblGrid>
      <w:tr w:rsidR="00470CC9" w:rsidRPr="00CC258D" w:rsidTr="00466A3B">
        <w:tc>
          <w:tcPr>
            <w:tcW w:w="7655" w:type="dxa"/>
            <w:vAlign w:val="bottom"/>
          </w:tcPr>
          <w:p w:rsidR="00470CC9" w:rsidRPr="00CC258D" w:rsidRDefault="00470CC9" w:rsidP="00466A3B">
            <w:pPr>
              <w:spacing w:after="0" w:line="240" w:lineRule="auto"/>
              <w:rPr>
                <w:rFonts w:ascii="Liberation Serif" w:eastAsia="SimSun" w:hAnsi="Liberation Serif" w:cs="Droid Sans Devanagari"/>
                <w:kern w:val="2"/>
                <w:sz w:val="26"/>
                <w:szCs w:val="26"/>
                <w:lang w:eastAsia="zh-CN" w:bidi="hi-IN"/>
              </w:rPr>
            </w:pPr>
          </w:p>
        </w:tc>
        <w:tc>
          <w:tcPr>
            <w:tcW w:w="2268" w:type="dxa"/>
            <w:vAlign w:val="bottom"/>
          </w:tcPr>
          <w:p w:rsidR="00470CC9" w:rsidRPr="00CC258D" w:rsidRDefault="00470CC9" w:rsidP="00466A3B">
            <w:pPr>
              <w:spacing w:after="0" w:line="240" w:lineRule="auto"/>
              <w:rPr>
                <w:rFonts w:ascii="Liberation Serif" w:eastAsia="SimSun" w:hAnsi="Liberation Serif" w:cs="Droid Sans Devanagari"/>
                <w:kern w:val="2"/>
                <w:sz w:val="26"/>
                <w:szCs w:val="26"/>
                <w:lang w:eastAsia="zh-CN" w:bidi="hi-IN"/>
              </w:rPr>
            </w:pPr>
            <w:r w:rsidRPr="00CC258D">
              <w:rPr>
                <w:rFonts w:ascii="Liberation Serif" w:eastAsia="SimSun" w:hAnsi="Liberation Serif" w:cs="Droid Sans Devanagari"/>
                <w:kern w:val="2"/>
                <w:sz w:val="26"/>
                <w:szCs w:val="26"/>
                <w:lang w:eastAsia="zh-CN" w:bidi="hi-IN"/>
              </w:rPr>
              <w:t>(далее - проект)</w:t>
            </w:r>
          </w:p>
        </w:tc>
      </w:tr>
      <w:tr w:rsidR="00470CC9" w:rsidRPr="00CC258D" w:rsidTr="00466A3B">
        <w:tc>
          <w:tcPr>
            <w:tcW w:w="7655" w:type="dxa"/>
          </w:tcPr>
          <w:p w:rsidR="00470CC9" w:rsidRPr="00CC258D" w:rsidRDefault="00470CC9" w:rsidP="00466A3B">
            <w:pPr>
              <w:spacing w:after="0" w:line="240" w:lineRule="auto"/>
              <w:jc w:val="center"/>
              <w:rPr>
                <w:rFonts w:ascii="Liberation Serif" w:eastAsia="SimSun" w:hAnsi="Liberation Serif" w:cs="Droid Sans Devanagari"/>
                <w:kern w:val="2"/>
                <w:sz w:val="24"/>
                <w:szCs w:val="24"/>
                <w:lang w:eastAsia="zh-CN" w:bidi="hi-IN"/>
              </w:rPr>
            </w:pPr>
            <w:r w:rsidRPr="00CC258D">
              <w:rPr>
                <w:rFonts w:ascii="Liberation Serif" w:eastAsia="SimSun" w:hAnsi="Liberation Serif" w:cs="Droid Sans Devanagari"/>
                <w:kern w:val="2"/>
                <w:sz w:val="24"/>
                <w:szCs w:val="24"/>
                <w:lang w:eastAsia="zh-CN" w:bidi="hi-IN"/>
              </w:rPr>
              <w:t>(наименование проекта)</w:t>
            </w:r>
          </w:p>
        </w:tc>
        <w:tc>
          <w:tcPr>
            <w:tcW w:w="2268" w:type="dxa"/>
          </w:tcPr>
          <w:p w:rsidR="00470CC9" w:rsidRPr="00CC258D" w:rsidRDefault="00470CC9" w:rsidP="00466A3B">
            <w:pPr>
              <w:spacing w:after="0" w:line="240" w:lineRule="auto"/>
              <w:rPr>
                <w:rFonts w:ascii="Liberation Serif" w:eastAsia="SimSun" w:hAnsi="Liberation Serif" w:cs="Droid Sans Devanagari"/>
                <w:kern w:val="2"/>
                <w:sz w:val="26"/>
                <w:szCs w:val="26"/>
                <w:lang w:eastAsia="zh-CN" w:bidi="hi-IN"/>
              </w:rPr>
            </w:pPr>
          </w:p>
        </w:tc>
      </w:tr>
    </w:tbl>
    <w:p w:rsidR="00470CC9" w:rsidRPr="00CC258D" w:rsidRDefault="00470CC9" w:rsidP="00470CC9">
      <w:pPr>
        <w:spacing w:after="0" w:line="240" w:lineRule="auto"/>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Объём запрашиваемой субсидии на реализацию проекта составляет: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2"/>
        <w:gridCol w:w="6554"/>
      </w:tblGrid>
      <w:tr w:rsidR="00470CC9" w:rsidRPr="00CC258D" w:rsidTr="00466A3B">
        <w:trPr>
          <w:jc w:val="center"/>
        </w:trPr>
        <w:tc>
          <w:tcPr>
            <w:tcW w:w="3067" w:type="dxa"/>
            <w:shd w:val="clear" w:color="auto" w:fill="auto"/>
          </w:tcPr>
          <w:p w:rsidR="00470CC9" w:rsidRPr="00CC258D" w:rsidRDefault="00470CC9" w:rsidP="00466A3B">
            <w:pPr>
              <w:spacing w:after="0" w:line="240" w:lineRule="auto"/>
              <w:jc w:val="both"/>
              <w:rPr>
                <w:rFonts w:ascii="Calibri" w:eastAsia="Times New Roman" w:hAnsi="Calibri" w:cs="Times New Roman"/>
                <w:sz w:val="26"/>
                <w:szCs w:val="26"/>
                <w:lang w:eastAsia="ru-RU"/>
              </w:rPr>
            </w:pPr>
          </w:p>
        </w:tc>
        <w:tc>
          <w:tcPr>
            <w:tcW w:w="302" w:type="dxa"/>
            <w:shd w:val="clear" w:color="auto" w:fill="auto"/>
          </w:tcPr>
          <w:p w:rsidR="00470CC9" w:rsidRPr="00CC258D" w:rsidRDefault="00470CC9" w:rsidP="00466A3B">
            <w:pPr>
              <w:spacing w:after="0" w:line="240" w:lineRule="auto"/>
              <w:jc w:val="center"/>
              <w:rPr>
                <w:rFonts w:ascii="Calibri" w:eastAsia="Times New Roman" w:hAnsi="Calibri" w:cs="Times New Roman"/>
                <w:sz w:val="26"/>
                <w:szCs w:val="26"/>
                <w:lang w:eastAsia="ru-RU"/>
              </w:rPr>
            </w:pPr>
          </w:p>
        </w:tc>
        <w:tc>
          <w:tcPr>
            <w:tcW w:w="6554" w:type="dxa"/>
            <w:shd w:val="clear" w:color="auto" w:fill="auto"/>
          </w:tcPr>
          <w:p w:rsidR="00470CC9" w:rsidRPr="00CC258D" w:rsidRDefault="00470CC9" w:rsidP="00466A3B">
            <w:pPr>
              <w:spacing w:after="0" w:line="240" w:lineRule="auto"/>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рублей, в том числе:</w:t>
            </w:r>
          </w:p>
        </w:tc>
      </w:tr>
      <w:tr w:rsidR="00470CC9" w:rsidRPr="00CC258D" w:rsidTr="00466A3B">
        <w:trPr>
          <w:jc w:val="center"/>
        </w:trPr>
        <w:tc>
          <w:tcPr>
            <w:tcW w:w="3067" w:type="dxa"/>
            <w:shd w:val="clear" w:color="auto" w:fill="auto"/>
          </w:tcPr>
          <w:p w:rsidR="00470CC9" w:rsidRPr="00CC258D" w:rsidRDefault="00470CC9" w:rsidP="00466A3B">
            <w:pPr>
              <w:spacing w:after="0" w:line="240" w:lineRule="auto"/>
              <w:jc w:val="both"/>
              <w:rPr>
                <w:rFonts w:ascii="Calibri" w:eastAsia="Times New Roman" w:hAnsi="Calibri" w:cs="Times New Roman"/>
                <w:sz w:val="26"/>
                <w:szCs w:val="26"/>
                <w:lang w:eastAsia="ru-RU"/>
              </w:rPr>
            </w:pPr>
          </w:p>
        </w:tc>
        <w:tc>
          <w:tcPr>
            <w:tcW w:w="302" w:type="dxa"/>
            <w:shd w:val="clear" w:color="auto" w:fill="auto"/>
          </w:tcPr>
          <w:p w:rsidR="00470CC9" w:rsidRPr="00CC258D" w:rsidRDefault="00470CC9" w:rsidP="00466A3B">
            <w:pPr>
              <w:spacing w:after="0" w:line="240" w:lineRule="auto"/>
              <w:jc w:val="center"/>
              <w:rPr>
                <w:rFonts w:ascii="Calibri" w:eastAsia="Times New Roman" w:hAnsi="Calibri" w:cs="Times New Roman"/>
                <w:sz w:val="26"/>
                <w:szCs w:val="26"/>
                <w:lang w:eastAsia="ru-RU"/>
              </w:rPr>
            </w:pPr>
          </w:p>
        </w:tc>
        <w:tc>
          <w:tcPr>
            <w:tcW w:w="6554" w:type="dxa"/>
            <w:shd w:val="clear" w:color="auto" w:fill="auto"/>
          </w:tcPr>
          <w:p w:rsidR="00470CC9" w:rsidRPr="00CC258D" w:rsidRDefault="00470CC9" w:rsidP="00466A3B">
            <w:pPr>
              <w:spacing w:after="0" w:line="240" w:lineRule="auto"/>
              <w:jc w:val="both"/>
              <w:rPr>
                <w:rFonts w:ascii="Calibri" w:eastAsia="Times New Roman" w:hAnsi="Calibri" w:cs="Times New Roman"/>
                <w:sz w:val="26"/>
                <w:szCs w:val="26"/>
                <w:lang w:eastAsia="ru-RU"/>
              </w:rPr>
            </w:pPr>
          </w:p>
        </w:tc>
      </w:tr>
    </w:tbl>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Размер собственных средств участника отбора, вкладываемых в реализацию проекта либо заемных средств, составляет: __________________________________</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Настоящим гарантируем достоверность сведений, представленных нами в заявке на участие в отборе, а также прилагаемых документах.</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Подписанием настоящего документа подтверждаем:</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актуальность и достоверность информации, представленной в составе настоящей заявки;</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 актуальность и подлинность документов, представленных в составе настоящей заявки; </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 отсутствие в представленном на конкурс настоящей заявкой проекте мероприятий, осуществление которых нарушает требования законодательства; </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отсутствие в настоящей заявке информации, использование которой нарушает требования законодательства.</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Также, подписанием настоящего заявления даю согласие на публикацию (размещение) </w:t>
      </w:r>
      <w:r w:rsidRPr="00CC258D">
        <w:rPr>
          <w:rFonts w:ascii="Times New Roman" w:eastAsia="SimSun" w:hAnsi="Times New Roman" w:cs="Times New Roman"/>
          <w:kern w:val="2"/>
          <w:sz w:val="26"/>
          <w:szCs w:val="26"/>
          <w:lang w:eastAsia="zh-CN" w:bidi="hi-IN"/>
        </w:rPr>
        <w:br/>
        <w:t xml:space="preserve">в информационно-телекоммуникационной сети "Интернет" информации об организации как </w:t>
      </w:r>
      <w:r w:rsidRPr="00CC258D">
        <w:rPr>
          <w:rFonts w:ascii="Times New Roman" w:eastAsia="SimSun" w:hAnsi="Times New Roman" w:cs="Times New Roman"/>
          <w:kern w:val="2"/>
          <w:sz w:val="26"/>
          <w:szCs w:val="26"/>
          <w:lang w:eastAsia="zh-CN" w:bidi="hi-IN"/>
        </w:rPr>
        <w:lastRenderedPageBreak/>
        <w:t>об участнике отбора, о подаваемой организацией заявке, иной информации об организации, как участнике отбора, связанной с проводимым отбором.</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К настоящей заявке на участие в отборе прилагаются следующие документы:</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1. Конкурсный проект. </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2. Копии учредительных документов.</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3. Копия свидетельства о государственной регистрации юридического лица (ОГРН), Лист записи Единого государственного реестра юридических лиц.</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4. Копия свидетельства о постановке на учёт в налоговом органе по месту нахождения на территории Российской Федерации (ИНН).</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5. Копия документа, подтверждающего полномочия руководителя участника отбора (решение об избрании единоличного исполнительного органа или приказ о назначении). </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6. Информация (справка) о расчётном счёте, открытом в учреждениях Центрального банка Российской Федерации или кредитных организациях.</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7. Документ (справка), подтверждающий,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8. Документ (письмо), подтверждающий,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 xml:space="preserve">9. Информационная справка (письмо участника отбора), подтверждающая наличие </w:t>
      </w:r>
      <w:r w:rsidRPr="00CC258D">
        <w:rPr>
          <w:rFonts w:ascii="Times New Roman" w:eastAsia="SimSun" w:hAnsi="Times New Roman" w:cs="Times New Roman"/>
          <w:kern w:val="2"/>
          <w:sz w:val="26"/>
          <w:szCs w:val="26"/>
          <w:lang w:eastAsia="zh-CN" w:bidi="hi-IN"/>
        </w:rPr>
        <w:br/>
        <w:t>у участника отбора опыта работы не менее 1 года, необходимого для достижения результатов предоставления субсидии.</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10. Информационная справка (письмо участника отбора), подтверждающая наличие у участника отбора кадрового состава, необходимого для достижения результатов предоставления субсидии и привлекаемого к участию в проекте.</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11. Информационная справка (письмо участника отбора) о наличии у участника отбора материально-технической базы, необходимой для достижения результатов предоставления субсидии.</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12. Выписка с лицевого счета о наличии собственных денежных средств не менее 10% от суммы запрашиваемой субсидии, либо гарантийное письмо участника отбора о привлечении денежных средств в объеме не менее 10% от суммы запрашиваемой субсидии с указанием механизма привлечения денежных средств.</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13. Документ, подтверждающий полномочия уполномоченного лица участника отбора, оформленный в соответствии с законодательством Российской Федерации (предоставляется в случае, если заявку на участие в отборе с приложенными документами подаёт уполномоченное лицо участника отбора).</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t>Подписание настоящей заявки подтверждает мою ответственность за предоставленную в отдел социального развития Управления по организации деятельности ОМС и социальному развитию администрации городского поселения Федоровский информацию.</w:t>
      </w:r>
    </w:p>
    <w:p w:rsidR="00470CC9" w:rsidRPr="00CC258D" w:rsidRDefault="00470CC9" w:rsidP="00470CC9">
      <w:pPr>
        <w:spacing w:after="0" w:line="240" w:lineRule="auto"/>
        <w:ind w:firstLine="709"/>
        <w:jc w:val="both"/>
        <w:rPr>
          <w:rFonts w:ascii="Times New Roman" w:eastAsia="SimSun" w:hAnsi="Times New Roman" w:cs="Times New Roman"/>
          <w:kern w:val="2"/>
          <w:sz w:val="26"/>
          <w:szCs w:val="26"/>
          <w:lang w:eastAsia="zh-CN" w:bidi="hi-IN"/>
        </w:rPr>
      </w:pPr>
      <w:r w:rsidRPr="00CC258D">
        <w:rPr>
          <w:rFonts w:ascii="Times New Roman" w:eastAsia="SimSun" w:hAnsi="Times New Roman" w:cs="Times New Roman"/>
          <w:kern w:val="2"/>
          <w:sz w:val="26"/>
          <w:szCs w:val="26"/>
          <w:lang w:eastAsia="zh-CN" w:bidi="hi-IN"/>
        </w:rPr>
        <w:lastRenderedPageBreak/>
        <w:t>Настоящим даю согласие на проведение проверок администрацией городского поселения Федоровский, органами муниципального финансового контроля условий, целей и</w:t>
      </w:r>
      <w:r>
        <w:rPr>
          <w:rFonts w:ascii="Times New Roman" w:eastAsia="SimSun" w:hAnsi="Times New Roman" w:cs="Times New Roman"/>
          <w:kern w:val="2"/>
          <w:sz w:val="26"/>
          <w:szCs w:val="26"/>
          <w:lang w:eastAsia="zh-CN" w:bidi="hi-IN"/>
        </w:rPr>
        <w:t xml:space="preserve"> порядка расходования субсидии.</w:t>
      </w:r>
    </w:p>
    <w:p w:rsidR="00470CC9" w:rsidRPr="00CC258D" w:rsidRDefault="00470CC9" w:rsidP="00470CC9">
      <w:pPr>
        <w:spacing w:after="0" w:line="240" w:lineRule="auto"/>
        <w:jc w:val="both"/>
        <w:rPr>
          <w:rFonts w:ascii="Times New Roman" w:eastAsia="SimSun" w:hAnsi="Times New Roman" w:cs="Times New Roman"/>
          <w:kern w:val="2"/>
          <w:sz w:val="26"/>
          <w:szCs w:val="26"/>
          <w:lang w:eastAsia="zh-CN" w:bidi="hi-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271"/>
        <w:gridCol w:w="1755"/>
        <w:gridCol w:w="898"/>
        <w:gridCol w:w="2977"/>
      </w:tblGrid>
      <w:tr w:rsidR="00470CC9" w:rsidRPr="00CC258D" w:rsidTr="00466A3B">
        <w:tc>
          <w:tcPr>
            <w:tcW w:w="4017" w:type="dxa"/>
            <w:shd w:val="clear" w:color="auto" w:fill="auto"/>
          </w:tcPr>
          <w:p w:rsidR="00470CC9" w:rsidRPr="00CC258D" w:rsidRDefault="00470CC9" w:rsidP="00466A3B">
            <w:pPr>
              <w:autoSpaceDE w:val="0"/>
              <w:autoSpaceDN w:val="0"/>
              <w:spacing w:after="0" w:line="240" w:lineRule="auto"/>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Руководитель некоммерческой организации, не являющейся государственным (муниципальным) учреждением) (либо уполномоченное им лицо) </w:t>
            </w:r>
          </w:p>
        </w:tc>
        <w:tc>
          <w:tcPr>
            <w:tcW w:w="271"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55"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898"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r>
      <w:tr w:rsidR="00470CC9" w:rsidRPr="00CC258D" w:rsidTr="00466A3B">
        <w:trPr>
          <w:trHeight w:val="181"/>
        </w:trPr>
        <w:tc>
          <w:tcPr>
            <w:tcW w:w="4017" w:type="dxa"/>
            <w:shd w:val="clear" w:color="auto" w:fill="auto"/>
          </w:tcPr>
          <w:p w:rsidR="00470CC9" w:rsidRPr="00CC258D" w:rsidRDefault="00470CC9" w:rsidP="00466A3B">
            <w:pPr>
              <w:autoSpaceDE w:val="0"/>
              <w:autoSpaceDN w:val="0"/>
              <w:spacing w:after="0" w:line="240" w:lineRule="auto"/>
              <w:rPr>
                <w:rFonts w:ascii="Times New Roman" w:eastAsia="Times New Roman" w:hAnsi="Times New Roman" w:cs="Times New Roman"/>
                <w:sz w:val="26"/>
                <w:szCs w:val="26"/>
                <w:lang w:eastAsia="ru-RU"/>
              </w:rPr>
            </w:pPr>
          </w:p>
        </w:tc>
        <w:tc>
          <w:tcPr>
            <w:tcW w:w="271"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55"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898"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w:t>
            </w:r>
            <w:r w:rsidRPr="00CC258D">
              <w:rPr>
                <w:rFonts w:ascii="Times New Roman" w:eastAsia="Times New Roman" w:hAnsi="Times New Roman" w:cs="Times New Roman"/>
                <w:sz w:val="24"/>
                <w:szCs w:val="24"/>
                <w:lang w:eastAsia="ru-RU"/>
              </w:rPr>
              <w:t>фамилия, имя, отчество (при наличии</w:t>
            </w:r>
            <w:r w:rsidRPr="00CC258D">
              <w:rPr>
                <w:rFonts w:ascii="Times New Roman" w:eastAsia="Times New Roman" w:hAnsi="Times New Roman" w:cs="Times New Roman"/>
                <w:sz w:val="26"/>
                <w:szCs w:val="26"/>
                <w:lang w:eastAsia="ru-RU"/>
              </w:rPr>
              <w:t>)</w:t>
            </w:r>
          </w:p>
        </w:tc>
      </w:tr>
      <w:tr w:rsidR="00470CC9" w:rsidRPr="00CC258D" w:rsidTr="00466A3B">
        <w:tc>
          <w:tcPr>
            <w:tcW w:w="4017" w:type="dxa"/>
            <w:shd w:val="clear" w:color="auto" w:fill="auto"/>
          </w:tcPr>
          <w:p w:rsidR="00470CC9" w:rsidRPr="00CC258D" w:rsidRDefault="00470CC9" w:rsidP="00466A3B">
            <w:pPr>
              <w:autoSpaceDE w:val="0"/>
              <w:autoSpaceDN w:val="0"/>
              <w:spacing w:after="0" w:line="240" w:lineRule="auto"/>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м.п. (при наличии)</w:t>
            </w:r>
          </w:p>
        </w:tc>
        <w:tc>
          <w:tcPr>
            <w:tcW w:w="271"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55"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898"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r>
      <w:tr w:rsidR="00470CC9" w:rsidRPr="00CC258D" w:rsidTr="00466A3B">
        <w:tc>
          <w:tcPr>
            <w:tcW w:w="6043" w:type="dxa"/>
            <w:gridSpan w:val="3"/>
            <w:shd w:val="clear" w:color="auto" w:fill="auto"/>
          </w:tcPr>
          <w:p w:rsidR="00470CC9" w:rsidRPr="00CC258D" w:rsidRDefault="00470CC9" w:rsidP="00466A3B">
            <w:pPr>
              <w:autoSpaceDE w:val="0"/>
              <w:autoSpaceDN w:val="0"/>
              <w:spacing w:after="0" w:line="240" w:lineRule="auto"/>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«___» ________________ 20___ г.</w:t>
            </w:r>
          </w:p>
        </w:tc>
        <w:tc>
          <w:tcPr>
            <w:tcW w:w="898"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shd w:val="clear" w:color="auto" w:fill="auto"/>
          </w:tcPr>
          <w:p w:rsidR="00470CC9" w:rsidRPr="00CC258D" w:rsidRDefault="00470CC9" w:rsidP="00466A3B">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470CC9" w:rsidRPr="00CC258D" w:rsidRDefault="00470CC9" w:rsidP="00470CC9">
      <w:pPr>
        <w:widowControl w:val="0"/>
        <w:spacing w:after="100" w:afterAutospacing="1" w:line="240" w:lineRule="auto"/>
        <w:contextualSpacing/>
        <w:jc w:val="center"/>
        <w:outlineLvl w:val="1"/>
        <w:rPr>
          <w:rFonts w:ascii="Times New Roman" w:eastAsia="Times New Roman" w:hAnsi="Times New Roman" w:cs="Times New Roman"/>
          <w:sz w:val="26"/>
          <w:szCs w:val="26"/>
          <w:lang w:eastAsia="ru-RU"/>
        </w:rPr>
      </w:pPr>
    </w:p>
    <w:p w:rsidR="00470CC9" w:rsidRPr="00CC258D" w:rsidRDefault="00470CC9" w:rsidP="00470CC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470CC9" w:rsidRPr="00CC258D" w:rsidRDefault="00470CC9" w:rsidP="00470CC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470CC9" w:rsidRPr="00CC258D" w:rsidRDefault="00470CC9" w:rsidP="00470CC9">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Отметка специалиста отдела социального развития Управления по организации деятельности ОМС и социальному развитию администрации городского поселения Федоровский о принятии заявки на участие в отборе</w:t>
      </w:r>
    </w:p>
    <w:p w:rsidR="00470CC9" w:rsidRPr="00CC258D" w:rsidRDefault="00470CC9" w:rsidP="00470CC9">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«_____»_________ 20__г.          __________       ______________       ___________</w:t>
      </w:r>
    </w:p>
    <w:p w:rsidR="00470CC9" w:rsidRPr="00CC258D" w:rsidRDefault="00470CC9" w:rsidP="00470CC9">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i/>
          <w:iCs/>
          <w:sz w:val="26"/>
          <w:szCs w:val="26"/>
          <w:lang w:eastAsia="ru-RU"/>
        </w:rPr>
        <w:t xml:space="preserve">                                       </w:t>
      </w:r>
      <w:r>
        <w:rPr>
          <w:rFonts w:ascii="Times New Roman" w:eastAsia="Times New Roman" w:hAnsi="Times New Roman" w:cs="Times New Roman"/>
          <w:i/>
          <w:iCs/>
          <w:sz w:val="26"/>
          <w:szCs w:val="26"/>
          <w:lang w:eastAsia="ru-RU"/>
        </w:rPr>
        <w:t xml:space="preserve">             </w:t>
      </w:r>
      <w:r w:rsidRPr="00CC258D">
        <w:rPr>
          <w:rFonts w:ascii="Times New Roman" w:eastAsia="Times New Roman" w:hAnsi="Times New Roman" w:cs="Times New Roman"/>
          <w:i/>
          <w:iCs/>
          <w:sz w:val="26"/>
          <w:szCs w:val="26"/>
          <w:lang w:eastAsia="ru-RU"/>
        </w:rPr>
        <w:t xml:space="preserve">(должность)          (ФИО)               </w:t>
      </w:r>
      <w:r>
        <w:rPr>
          <w:rFonts w:ascii="Times New Roman" w:eastAsia="Times New Roman" w:hAnsi="Times New Roman" w:cs="Times New Roman"/>
          <w:i/>
          <w:iCs/>
          <w:sz w:val="26"/>
          <w:szCs w:val="26"/>
          <w:lang w:eastAsia="ru-RU"/>
        </w:rPr>
        <w:t xml:space="preserve">    </w:t>
      </w:r>
      <w:r w:rsidRPr="00CC258D">
        <w:rPr>
          <w:rFonts w:ascii="Times New Roman" w:eastAsia="Times New Roman" w:hAnsi="Times New Roman" w:cs="Times New Roman"/>
          <w:i/>
          <w:iCs/>
          <w:sz w:val="26"/>
          <w:szCs w:val="26"/>
          <w:lang w:eastAsia="ru-RU"/>
        </w:rPr>
        <w:t xml:space="preserve">    (подпись)</w:t>
      </w:r>
    </w:p>
    <w:p w:rsidR="00470CC9" w:rsidRPr="00CC258D" w:rsidRDefault="00470CC9" w:rsidP="00470CC9">
      <w:pPr>
        <w:spacing w:after="0" w:line="240" w:lineRule="auto"/>
        <w:rPr>
          <w:rFonts w:ascii="Times New Roman" w:eastAsia="Calibri" w:hAnsi="Times New Roman" w:cs="Times New Roman"/>
          <w:sz w:val="26"/>
          <w:szCs w:val="26"/>
          <w:lang w:eastAsia="ru-RU"/>
        </w:rPr>
      </w:pPr>
    </w:p>
    <w:p w:rsidR="00470CC9" w:rsidRPr="00CC258D" w:rsidRDefault="00470CC9" w:rsidP="00470CC9">
      <w:pPr>
        <w:spacing w:after="0" w:line="240" w:lineRule="auto"/>
        <w:rPr>
          <w:rFonts w:ascii="Times New Roman" w:eastAsia="Calibri" w:hAnsi="Times New Roman" w:cs="Times New Roman"/>
          <w:sz w:val="26"/>
          <w:szCs w:val="26"/>
          <w:lang w:eastAsia="ru-RU"/>
        </w:rPr>
        <w:sectPr w:rsidR="00470CC9" w:rsidRPr="00CC258D" w:rsidSect="00373FA3">
          <w:pgSz w:w="11906" w:h="16838"/>
          <w:pgMar w:top="1134" w:right="567" w:bottom="1134" w:left="1134" w:header="709" w:footer="709" w:gutter="0"/>
          <w:pgNumType w:start="1"/>
          <w:cols w:space="708"/>
          <w:titlePg/>
          <w:docGrid w:linePitch="360"/>
        </w:sectPr>
      </w:pPr>
    </w:p>
    <w:p w:rsidR="00470CC9" w:rsidRPr="00275000" w:rsidRDefault="00470CC9" w:rsidP="00470CC9">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lastRenderedPageBreak/>
        <w:t>Приложение 2 к порядку</w:t>
      </w:r>
    </w:p>
    <w:p w:rsidR="00470CC9" w:rsidRPr="00CC258D" w:rsidRDefault="00470CC9" w:rsidP="00470CC9">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 xml:space="preserve">Конкурсный проект </w:t>
      </w:r>
    </w:p>
    <w:p w:rsidR="00470CC9" w:rsidRPr="00CC258D" w:rsidRDefault="00470CC9" w:rsidP="00470CC9">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470CC9" w:rsidRPr="00275000" w:rsidRDefault="00470CC9" w:rsidP="00470CC9">
      <w:pPr>
        <w:widowControl w:val="0"/>
        <w:autoSpaceDE w:val="0"/>
        <w:autoSpaceDN w:val="0"/>
        <w:adjustRightInd w:val="0"/>
        <w:spacing w:after="0" w:line="240" w:lineRule="auto"/>
        <w:jc w:val="center"/>
        <w:rPr>
          <w:rFonts w:ascii="Times New Roman" w:eastAsia="Calibri" w:hAnsi="Times New Roman"/>
          <w:sz w:val="26"/>
          <w:szCs w:val="26"/>
          <w:lang w:eastAsia="ru-RU"/>
        </w:rPr>
      </w:pPr>
      <w:r w:rsidRPr="00275000">
        <w:rPr>
          <w:rFonts w:ascii="Times New Roman" w:eastAsia="Calibri" w:hAnsi="Times New Roman" w:cs="Times New Roman"/>
          <w:sz w:val="26"/>
          <w:szCs w:val="26"/>
          <w:lang w:eastAsia="ru-RU"/>
        </w:rPr>
        <w:t>1.</w:t>
      </w:r>
      <w:r>
        <w:rPr>
          <w:rFonts w:ascii="Times New Roman" w:eastAsia="Calibri" w:hAnsi="Times New Roman"/>
          <w:sz w:val="26"/>
          <w:szCs w:val="26"/>
          <w:lang w:eastAsia="ru-RU"/>
        </w:rPr>
        <w:t xml:space="preserve"> </w:t>
      </w:r>
      <w:r w:rsidRPr="00275000">
        <w:rPr>
          <w:rFonts w:ascii="Times New Roman" w:eastAsia="Calibri" w:hAnsi="Times New Roman"/>
          <w:sz w:val="26"/>
          <w:szCs w:val="26"/>
          <w:lang w:eastAsia="ru-RU"/>
        </w:rPr>
        <w:t>Информационная карта</w:t>
      </w:r>
    </w:p>
    <w:p w:rsidR="00470CC9" w:rsidRPr="00A10391" w:rsidRDefault="00470CC9" w:rsidP="00470CC9">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_______________________________________________________</w:t>
      </w:r>
      <w:r w:rsidRPr="00A10391">
        <w:rPr>
          <w:rFonts w:ascii="Times New Roman" w:eastAsia="Calibri" w:hAnsi="Times New Roman" w:cs="Times New Roman"/>
          <w:sz w:val="26"/>
          <w:szCs w:val="26"/>
          <w:lang w:eastAsia="ru-RU"/>
        </w:rPr>
        <w:t>_______________</w:t>
      </w:r>
    </w:p>
    <w:p w:rsidR="00470CC9" w:rsidRPr="00A10391" w:rsidRDefault="00470CC9" w:rsidP="00470CC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10391">
        <w:rPr>
          <w:rFonts w:ascii="Times New Roman" w:eastAsia="Calibri" w:hAnsi="Times New Roman" w:cs="Times New Roman"/>
          <w:sz w:val="24"/>
          <w:szCs w:val="24"/>
          <w:lang w:eastAsia="ru-RU"/>
        </w:rPr>
        <w:t xml:space="preserve">(полное наименование </w:t>
      </w:r>
      <w:r w:rsidRPr="00CC258D">
        <w:rPr>
          <w:rFonts w:ascii="Times New Roman" w:eastAsia="Calibri" w:hAnsi="Times New Roman" w:cs="Times New Roman"/>
          <w:sz w:val="24"/>
          <w:szCs w:val="24"/>
          <w:lang w:eastAsia="ru-RU"/>
        </w:rPr>
        <w:t>участника отбора</w:t>
      </w:r>
      <w:r w:rsidRPr="00A10391">
        <w:rPr>
          <w:rFonts w:ascii="Times New Roman" w:eastAsia="Calibri" w:hAnsi="Times New Roman" w:cs="Times New Roman"/>
          <w:sz w:val="24"/>
          <w:szCs w:val="24"/>
          <w:lang w:eastAsia="ru-RU"/>
        </w:rPr>
        <w:t>)</w:t>
      </w:r>
    </w:p>
    <w:p w:rsidR="00470CC9" w:rsidRPr="00A10391" w:rsidRDefault="00470CC9" w:rsidP="00470CC9">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470CC9" w:rsidRPr="00A10391" w:rsidRDefault="00470CC9" w:rsidP="00470CC9">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513"/>
        <w:gridCol w:w="2472"/>
      </w:tblGrid>
      <w:tr w:rsidR="00470CC9" w:rsidRPr="00275000" w:rsidTr="00466A3B">
        <w:trPr>
          <w:trHeight w:val="360"/>
        </w:trPr>
        <w:tc>
          <w:tcPr>
            <w:tcW w:w="9985" w:type="dxa"/>
            <w:gridSpan w:val="2"/>
            <w:hideMark/>
          </w:tcPr>
          <w:p w:rsidR="00470CC9" w:rsidRPr="00275000" w:rsidRDefault="00470CC9" w:rsidP="00466A3B">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 xml:space="preserve">Общее описание </w:t>
            </w:r>
            <w:r w:rsidRPr="00275000">
              <w:rPr>
                <w:rFonts w:ascii="Times New Roman" w:eastAsia="Calibri" w:hAnsi="Times New Roman" w:cs="Times New Roman"/>
                <w:sz w:val="24"/>
                <w:szCs w:val="24"/>
                <w:lang w:eastAsia="ru-RU"/>
              </w:rPr>
              <w:t xml:space="preserve">конкурсного </w:t>
            </w:r>
            <w:r w:rsidRPr="00275000">
              <w:rPr>
                <w:rFonts w:ascii="Times New Roman" w:eastAsia="Calibri" w:hAnsi="Times New Roman" w:cs="Times New Roman"/>
                <w:sz w:val="24"/>
                <w:szCs w:val="24"/>
                <w:lang w:val="en-US" w:eastAsia="ru-RU"/>
              </w:rPr>
              <w:t>проекта</w:t>
            </w:r>
          </w:p>
        </w:tc>
      </w:tr>
      <w:tr w:rsidR="00470CC9" w:rsidRPr="00275000" w:rsidTr="00466A3B">
        <w:trPr>
          <w:trHeight w:val="360"/>
        </w:trPr>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Наименование</w:t>
            </w:r>
            <w:r w:rsidRPr="00275000">
              <w:rPr>
                <w:rFonts w:ascii="Times New Roman" w:eastAsia="Calibri" w:hAnsi="Times New Roman" w:cs="Times New Roman"/>
                <w:sz w:val="24"/>
                <w:szCs w:val="24"/>
                <w:lang w:eastAsia="ru-RU"/>
              </w:rPr>
              <w:t xml:space="preserve"> конкурсного</w:t>
            </w:r>
            <w:r w:rsidRPr="00275000">
              <w:rPr>
                <w:rFonts w:ascii="Times New Roman" w:eastAsia="Calibri" w:hAnsi="Times New Roman" w:cs="Times New Roman"/>
                <w:sz w:val="24"/>
                <w:szCs w:val="24"/>
                <w:lang w:val="en-US" w:eastAsia="ru-RU"/>
              </w:rPr>
              <w:t xml:space="preserve"> проекта </w:t>
            </w:r>
          </w:p>
        </w:tc>
      </w:tr>
      <w:tr w:rsidR="00470CC9" w:rsidRPr="00275000" w:rsidTr="00466A3B">
        <w:trPr>
          <w:trHeight w:val="370"/>
        </w:trPr>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 xml:space="preserve">Обоснование социальной значимости и актуальности </w:t>
            </w:r>
          </w:p>
        </w:tc>
      </w:tr>
      <w:tr w:rsidR="00470CC9" w:rsidRPr="00275000" w:rsidTr="00466A3B">
        <w:trPr>
          <w:trHeight w:val="289"/>
        </w:trPr>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 xml:space="preserve">Сроки реализации </w:t>
            </w:r>
          </w:p>
        </w:tc>
      </w:tr>
      <w:tr w:rsidR="00470CC9" w:rsidRPr="00275000" w:rsidTr="00466A3B">
        <w:trPr>
          <w:trHeight w:val="173"/>
        </w:trPr>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 xml:space="preserve">Цели </w:t>
            </w:r>
          </w:p>
        </w:tc>
      </w:tr>
      <w:tr w:rsidR="00470CC9" w:rsidRPr="00275000" w:rsidTr="00466A3B">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 xml:space="preserve">Задачи </w:t>
            </w:r>
          </w:p>
        </w:tc>
      </w:tr>
      <w:tr w:rsidR="00470CC9" w:rsidRPr="00275000" w:rsidTr="00466A3B">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 xml:space="preserve">Целевая аудитория </w:t>
            </w:r>
          </w:p>
        </w:tc>
      </w:tr>
      <w:tr w:rsidR="00470CC9" w:rsidRPr="00275000" w:rsidTr="00466A3B">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5000">
              <w:rPr>
                <w:rFonts w:ascii="Times New Roman" w:eastAsia="Times New Roman" w:hAnsi="Times New Roman" w:cs="Times New Roman"/>
                <w:sz w:val="24"/>
                <w:szCs w:val="24"/>
                <w:lang w:eastAsia="ru-RU"/>
              </w:rPr>
              <w:t xml:space="preserve">Общий размер средств, необходимый для реализации </w:t>
            </w:r>
            <w:r w:rsidRPr="00275000">
              <w:rPr>
                <w:rFonts w:ascii="Times New Roman" w:eastAsia="Calibri" w:hAnsi="Times New Roman" w:cs="Times New Roman"/>
                <w:sz w:val="24"/>
                <w:szCs w:val="24"/>
                <w:lang w:eastAsia="ru-RU"/>
              </w:rPr>
              <w:t xml:space="preserve">конкурсного </w:t>
            </w:r>
            <w:r w:rsidRPr="00275000">
              <w:rPr>
                <w:rFonts w:ascii="Times New Roman" w:eastAsia="Times New Roman" w:hAnsi="Times New Roman" w:cs="Times New Roman"/>
                <w:sz w:val="24"/>
                <w:szCs w:val="24"/>
                <w:lang w:eastAsia="ru-RU"/>
              </w:rPr>
              <w:t>проекта</w:t>
            </w:r>
          </w:p>
        </w:tc>
      </w:tr>
      <w:tr w:rsidR="00470CC9" w:rsidRPr="00275000" w:rsidTr="00466A3B">
        <w:tc>
          <w:tcPr>
            <w:tcW w:w="9985" w:type="dxa"/>
            <w:gridSpan w:val="2"/>
            <w:hideMark/>
          </w:tcPr>
          <w:p w:rsidR="00470CC9" w:rsidRPr="00275000" w:rsidRDefault="00470CC9" w:rsidP="00466A3B">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 xml:space="preserve">Содержание </w:t>
            </w:r>
            <w:r w:rsidRPr="00275000">
              <w:rPr>
                <w:rFonts w:ascii="Times New Roman" w:eastAsia="Calibri" w:hAnsi="Times New Roman" w:cs="Times New Roman"/>
                <w:sz w:val="24"/>
                <w:szCs w:val="24"/>
                <w:lang w:eastAsia="ru-RU"/>
              </w:rPr>
              <w:t xml:space="preserve">конкурсного </w:t>
            </w:r>
            <w:r w:rsidRPr="00275000">
              <w:rPr>
                <w:rFonts w:ascii="Times New Roman" w:eastAsia="Calibri" w:hAnsi="Times New Roman" w:cs="Times New Roman"/>
                <w:sz w:val="24"/>
                <w:szCs w:val="24"/>
                <w:lang w:val="en-US" w:eastAsia="ru-RU"/>
              </w:rPr>
              <w:t>проекта</w:t>
            </w:r>
          </w:p>
        </w:tc>
      </w:tr>
      <w:tr w:rsidR="00470CC9" w:rsidRPr="00275000" w:rsidTr="00466A3B">
        <w:trPr>
          <w:trHeight w:val="360"/>
        </w:trPr>
        <w:tc>
          <w:tcPr>
            <w:tcW w:w="7513" w:type="dxa"/>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75000">
              <w:rPr>
                <w:rFonts w:ascii="Times New Roman" w:eastAsia="Times New Roman" w:hAnsi="Times New Roman" w:cs="Times New Roman"/>
                <w:sz w:val="24"/>
                <w:szCs w:val="24"/>
                <w:lang w:val="en-US" w:eastAsia="ru-RU"/>
              </w:rPr>
              <w:t xml:space="preserve">Краткое описание </w:t>
            </w:r>
            <w:r w:rsidRPr="00275000">
              <w:rPr>
                <w:rFonts w:ascii="Times New Roman" w:eastAsia="Calibri" w:hAnsi="Times New Roman" w:cs="Times New Roman"/>
                <w:sz w:val="24"/>
                <w:szCs w:val="24"/>
                <w:lang w:eastAsia="ru-RU"/>
              </w:rPr>
              <w:t xml:space="preserve">конкурсного </w:t>
            </w:r>
            <w:r w:rsidRPr="00275000">
              <w:rPr>
                <w:rFonts w:ascii="Times New Roman" w:eastAsia="Times New Roman" w:hAnsi="Times New Roman" w:cs="Times New Roman"/>
                <w:sz w:val="24"/>
                <w:szCs w:val="24"/>
                <w:lang w:val="en-US" w:eastAsia="ru-RU"/>
              </w:rPr>
              <w:t xml:space="preserve">проекта </w:t>
            </w:r>
          </w:p>
        </w:tc>
        <w:tc>
          <w:tcPr>
            <w:tcW w:w="2472" w:type="dxa"/>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r>
      <w:tr w:rsidR="00470CC9" w:rsidRPr="00275000" w:rsidTr="00466A3B">
        <w:trPr>
          <w:trHeight w:val="360"/>
        </w:trPr>
        <w:tc>
          <w:tcPr>
            <w:tcW w:w="7513" w:type="dxa"/>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Используемые формы работы с целевой аудиторией</w:t>
            </w:r>
          </w:p>
        </w:tc>
        <w:tc>
          <w:tcPr>
            <w:tcW w:w="2472" w:type="dxa"/>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470CC9" w:rsidRPr="00275000" w:rsidTr="00466A3B">
        <w:trPr>
          <w:trHeight w:val="360"/>
        </w:trPr>
        <w:tc>
          <w:tcPr>
            <w:tcW w:w="7513" w:type="dxa"/>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 xml:space="preserve">Территориальный охват </w:t>
            </w:r>
          </w:p>
        </w:tc>
        <w:tc>
          <w:tcPr>
            <w:tcW w:w="2472" w:type="dxa"/>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470CC9" w:rsidRPr="00275000" w:rsidTr="00466A3B">
        <w:trPr>
          <w:trHeight w:val="360"/>
        </w:trPr>
        <w:tc>
          <w:tcPr>
            <w:tcW w:w="9985" w:type="dxa"/>
            <w:gridSpan w:val="2"/>
            <w:hideMark/>
          </w:tcPr>
          <w:p w:rsidR="00470CC9" w:rsidRPr="00275000" w:rsidRDefault="00470CC9" w:rsidP="00466A3B">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 xml:space="preserve">Результаты </w:t>
            </w:r>
            <w:r w:rsidRPr="00275000">
              <w:rPr>
                <w:rFonts w:ascii="Times New Roman" w:eastAsia="Calibri" w:hAnsi="Times New Roman" w:cs="Times New Roman"/>
                <w:sz w:val="24"/>
                <w:szCs w:val="24"/>
                <w:lang w:eastAsia="ru-RU"/>
              </w:rPr>
              <w:t xml:space="preserve">конкурсного </w:t>
            </w:r>
            <w:r w:rsidRPr="00275000">
              <w:rPr>
                <w:rFonts w:ascii="Times New Roman" w:eastAsia="Calibri" w:hAnsi="Times New Roman" w:cs="Times New Roman"/>
                <w:sz w:val="24"/>
                <w:szCs w:val="24"/>
                <w:lang w:val="en-US" w:eastAsia="ru-RU"/>
              </w:rPr>
              <w:t>проекта</w:t>
            </w:r>
          </w:p>
        </w:tc>
      </w:tr>
      <w:tr w:rsidR="00470CC9" w:rsidRPr="00275000" w:rsidTr="00466A3B">
        <w:trPr>
          <w:trHeight w:val="360"/>
        </w:trPr>
        <w:tc>
          <w:tcPr>
            <w:tcW w:w="7513" w:type="dxa"/>
            <w:hideMark/>
          </w:tcPr>
          <w:p w:rsidR="00470CC9" w:rsidRPr="00275000" w:rsidRDefault="00470CC9" w:rsidP="00466A3B">
            <w:pPr>
              <w:spacing w:after="0" w:line="240" w:lineRule="auto"/>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 xml:space="preserve">Планируемые результаты конкурсного проекта (в том числе количественные) </w:t>
            </w:r>
          </w:p>
        </w:tc>
        <w:tc>
          <w:tcPr>
            <w:tcW w:w="2472" w:type="dxa"/>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470CC9" w:rsidRPr="00275000" w:rsidTr="00466A3B">
        <w:trPr>
          <w:trHeight w:val="360"/>
        </w:trPr>
        <w:tc>
          <w:tcPr>
            <w:tcW w:w="9985" w:type="dxa"/>
            <w:gridSpan w:val="2"/>
            <w:hideMark/>
          </w:tcPr>
          <w:p w:rsidR="00470CC9" w:rsidRPr="00275000" w:rsidRDefault="00470CC9" w:rsidP="00466A3B">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Кадровое обеспечение</w:t>
            </w:r>
          </w:p>
        </w:tc>
      </w:tr>
      <w:tr w:rsidR="00470CC9" w:rsidRPr="00275000" w:rsidTr="00466A3B">
        <w:trPr>
          <w:trHeight w:val="360"/>
        </w:trPr>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Кадровый состав конкурсного проекта, включая опыт работы и образование</w:t>
            </w:r>
          </w:p>
        </w:tc>
      </w:tr>
      <w:tr w:rsidR="00470CC9" w:rsidRPr="00275000" w:rsidTr="00466A3B">
        <w:trPr>
          <w:trHeight w:val="360"/>
        </w:trPr>
        <w:tc>
          <w:tcPr>
            <w:tcW w:w="9985" w:type="dxa"/>
            <w:gridSpan w:val="2"/>
            <w:hideMark/>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75000">
              <w:rPr>
                <w:rFonts w:ascii="Times New Roman" w:eastAsia="Calibri" w:hAnsi="Times New Roman" w:cs="Times New Roman"/>
                <w:sz w:val="24"/>
                <w:szCs w:val="24"/>
                <w:lang w:val="en-US" w:eastAsia="ru-RU"/>
              </w:rPr>
              <w:t>Соисполнители программы (если имеются)</w:t>
            </w:r>
          </w:p>
        </w:tc>
      </w:tr>
      <w:tr w:rsidR="00470CC9" w:rsidRPr="00275000" w:rsidTr="00466A3B">
        <w:trPr>
          <w:trHeight w:val="360"/>
        </w:trPr>
        <w:tc>
          <w:tcPr>
            <w:tcW w:w="9985" w:type="dxa"/>
            <w:gridSpan w:val="2"/>
          </w:tcPr>
          <w:p w:rsidR="00470CC9" w:rsidRPr="00275000" w:rsidRDefault="00470CC9" w:rsidP="00466A3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Материально-техническое обеспечение</w:t>
            </w:r>
          </w:p>
        </w:tc>
      </w:tr>
      <w:tr w:rsidR="00470CC9" w:rsidRPr="00275000" w:rsidTr="00466A3B">
        <w:trPr>
          <w:trHeight w:val="360"/>
        </w:trPr>
        <w:tc>
          <w:tcPr>
            <w:tcW w:w="9985" w:type="dxa"/>
            <w:gridSpan w:val="2"/>
          </w:tcPr>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 xml:space="preserve">Перечень имеющегося оборудования, </w:t>
            </w:r>
          </w:p>
          <w:p w:rsidR="00470CC9" w:rsidRPr="00275000" w:rsidRDefault="00470CC9" w:rsidP="00466A3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5000">
              <w:rPr>
                <w:rFonts w:ascii="Times New Roman" w:eastAsia="Calibri" w:hAnsi="Times New Roman" w:cs="Times New Roman"/>
                <w:sz w:val="24"/>
                <w:szCs w:val="24"/>
                <w:lang w:eastAsia="ru-RU"/>
              </w:rPr>
              <w:t>необходимого для реализации проекта</w:t>
            </w:r>
          </w:p>
        </w:tc>
      </w:tr>
      <w:tr w:rsidR="00470CC9" w:rsidRPr="00275000" w:rsidTr="00466A3B">
        <w:trPr>
          <w:trHeight w:val="360"/>
        </w:trPr>
        <w:tc>
          <w:tcPr>
            <w:tcW w:w="9985" w:type="dxa"/>
            <w:gridSpan w:val="2"/>
          </w:tcPr>
          <w:p w:rsidR="00470CC9" w:rsidRPr="00275000" w:rsidRDefault="00470CC9" w:rsidP="00466A3B">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p>
        </w:tc>
      </w:tr>
    </w:tbl>
    <w:p w:rsidR="00470CC9" w:rsidRPr="00275000" w:rsidRDefault="00470CC9" w:rsidP="00470CC9">
      <w:pPr>
        <w:widowControl w:val="0"/>
        <w:autoSpaceDE w:val="0"/>
        <w:autoSpaceDN w:val="0"/>
        <w:adjustRightInd w:val="0"/>
        <w:spacing w:after="0" w:line="240" w:lineRule="auto"/>
        <w:ind w:left="720"/>
        <w:jc w:val="center"/>
        <w:rPr>
          <w:rFonts w:ascii="Times New Roman" w:eastAsia="Calibri" w:hAnsi="Times New Roman"/>
          <w:sz w:val="26"/>
          <w:szCs w:val="26"/>
          <w:lang w:eastAsia="ru-RU"/>
        </w:rPr>
      </w:pPr>
      <w:r w:rsidRPr="00275000">
        <w:rPr>
          <w:rFonts w:ascii="Times New Roman" w:eastAsia="Calibri" w:hAnsi="Times New Roman" w:cs="Times New Roman"/>
          <w:sz w:val="26"/>
          <w:szCs w:val="26"/>
          <w:lang w:eastAsia="ru-RU"/>
        </w:rPr>
        <w:t>2.</w:t>
      </w:r>
      <w:r>
        <w:rPr>
          <w:rFonts w:ascii="Times New Roman" w:eastAsia="Calibri" w:hAnsi="Times New Roman"/>
          <w:sz w:val="26"/>
          <w:szCs w:val="26"/>
          <w:lang w:eastAsia="ru-RU"/>
        </w:rPr>
        <w:t xml:space="preserve"> </w:t>
      </w:r>
      <w:r w:rsidRPr="00275000">
        <w:rPr>
          <w:rFonts w:ascii="Times New Roman" w:eastAsia="Calibri" w:hAnsi="Times New Roman"/>
          <w:sz w:val="26"/>
          <w:szCs w:val="26"/>
          <w:lang w:eastAsia="ru-RU"/>
        </w:rPr>
        <w:t>Календарный план реализации проекта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998"/>
        <w:gridCol w:w="3259"/>
      </w:tblGrid>
      <w:tr w:rsidR="00470CC9" w:rsidRPr="00CC258D" w:rsidTr="00466A3B">
        <w:trPr>
          <w:trHeight w:val="321"/>
        </w:trPr>
        <w:tc>
          <w:tcPr>
            <w:tcW w:w="666" w:type="dxa"/>
            <w:tcBorders>
              <w:top w:val="single" w:sz="4" w:space="0" w:color="auto"/>
              <w:left w:val="single" w:sz="4" w:space="0" w:color="auto"/>
              <w:bottom w:val="single" w:sz="4" w:space="0" w:color="auto"/>
              <w:right w:val="single" w:sz="4" w:space="0" w:color="auto"/>
            </w:tcBorders>
            <w:hideMark/>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r w:rsidRPr="00CC258D">
              <w:rPr>
                <w:rFonts w:ascii="Times New Roman" w:eastAsia="Times New Roman" w:hAnsi="Times New Roman" w:cs="Times New Roman"/>
                <w:sz w:val="26"/>
                <w:szCs w:val="26"/>
                <w:lang w:eastAsia="ru-RU"/>
              </w:rPr>
              <w:t>№</w:t>
            </w:r>
            <w:r w:rsidRPr="00CC258D">
              <w:rPr>
                <w:rFonts w:ascii="Times New Roman" w:eastAsia="Times New Roman" w:hAnsi="Times New Roman" w:cs="Times New Roman"/>
                <w:sz w:val="26"/>
                <w:szCs w:val="26"/>
                <w:lang w:val="en-US" w:eastAsia="ru-RU"/>
              </w:rPr>
              <w:t xml:space="preserve"> </w:t>
            </w:r>
          </w:p>
        </w:tc>
        <w:tc>
          <w:tcPr>
            <w:tcW w:w="5998" w:type="dxa"/>
            <w:tcBorders>
              <w:top w:val="single" w:sz="4" w:space="0" w:color="auto"/>
              <w:left w:val="single" w:sz="4" w:space="0" w:color="auto"/>
              <w:bottom w:val="single" w:sz="4" w:space="0" w:color="auto"/>
              <w:right w:val="single" w:sz="4" w:space="0" w:color="auto"/>
            </w:tcBorders>
            <w:hideMark/>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Этап реализации проекта  </w:t>
            </w:r>
          </w:p>
        </w:tc>
        <w:tc>
          <w:tcPr>
            <w:tcW w:w="3259" w:type="dxa"/>
            <w:tcBorders>
              <w:top w:val="single" w:sz="4" w:space="0" w:color="auto"/>
              <w:left w:val="single" w:sz="4" w:space="0" w:color="auto"/>
              <w:bottom w:val="single" w:sz="4" w:space="0" w:color="auto"/>
              <w:right w:val="single" w:sz="4" w:space="0" w:color="auto"/>
            </w:tcBorders>
            <w:hideMark/>
          </w:tcPr>
          <w:p w:rsidR="00470CC9" w:rsidRPr="00CC258D" w:rsidRDefault="00470CC9" w:rsidP="00466A3B">
            <w:pPr>
              <w:tabs>
                <w:tab w:val="left" w:pos="1125"/>
              </w:tabs>
              <w:spacing w:after="0" w:line="240" w:lineRule="auto"/>
              <w:ind w:right="317"/>
              <w:jc w:val="center"/>
              <w:rPr>
                <w:rFonts w:ascii="Times New Roman" w:eastAsia="Times New Roman" w:hAnsi="Times New Roman" w:cs="Times New Roman"/>
                <w:sz w:val="26"/>
                <w:szCs w:val="26"/>
                <w:lang w:eastAsia="ru-RU"/>
              </w:rPr>
            </w:pPr>
            <w:r w:rsidRPr="00CC258D">
              <w:rPr>
                <w:rFonts w:ascii="Times New Roman" w:eastAsia="Calibri" w:hAnsi="Times New Roman" w:cs="Times New Roman"/>
                <w:sz w:val="26"/>
                <w:szCs w:val="26"/>
                <w:lang w:eastAsia="ru-RU"/>
              </w:rPr>
              <w:t xml:space="preserve">Сроки </w:t>
            </w:r>
          </w:p>
        </w:tc>
      </w:tr>
      <w:tr w:rsidR="00470CC9" w:rsidRPr="00CC258D" w:rsidTr="00466A3B">
        <w:trPr>
          <w:trHeight w:val="305"/>
        </w:trPr>
        <w:tc>
          <w:tcPr>
            <w:tcW w:w="666"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p>
        </w:tc>
        <w:tc>
          <w:tcPr>
            <w:tcW w:w="5998"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p>
        </w:tc>
        <w:tc>
          <w:tcPr>
            <w:tcW w:w="3259"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p>
        </w:tc>
      </w:tr>
    </w:tbl>
    <w:p w:rsidR="00470CC9" w:rsidRPr="00275000" w:rsidRDefault="00470CC9" w:rsidP="00470CC9">
      <w:pPr>
        <w:widowControl w:val="0"/>
        <w:autoSpaceDE w:val="0"/>
        <w:autoSpaceDN w:val="0"/>
        <w:adjustRightInd w:val="0"/>
        <w:spacing w:after="0" w:line="240" w:lineRule="auto"/>
        <w:ind w:left="360"/>
        <w:jc w:val="center"/>
        <w:rPr>
          <w:rFonts w:ascii="Times New Roman" w:eastAsia="Calibri" w:hAnsi="Times New Roman"/>
          <w:sz w:val="26"/>
          <w:szCs w:val="26"/>
          <w:lang w:eastAsia="ru-RU"/>
        </w:rPr>
      </w:pPr>
      <w:r w:rsidRPr="00275000">
        <w:rPr>
          <w:rFonts w:ascii="Times New Roman" w:eastAsia="Calibri" w:hAnsi="Times New Roman" w:cs="Times New Roman"/>
          <w:sz w:val="26"/>
          <w:szCs w:val="26"/>
          <w:lang w:eastAsia="ru-RU"/>
        </w:rPr>
        <w:t>3.</w:t>
      </w:r>
      <w:r>
        <w:rPr>
          <w:rFonts w:ascii="Times New Roman" w:eastAsia="Calibri" w:hAnsi="Times New Roman"/>
          <w:sz w:val="26"/>
          <w:szCs w:val="26"/>
          <w:lang w:eastAsia="ru-RU"/>
        </w:rPr>
        <w:t xml:space="preserve"> </w:t>
      </w:r>
      <w:r w:rsidRPr="00275000">
        <w:rPr>
          <w:rFonts w:ascii="Times New Roman" w:eastAsia="Calibri" w:hAnsi="Times New Roman"/>
          <w:sz w:val="26"/>
          <w:szCs w:val="26"/>
          <w:lang w:eastAsia="ru-RU"/>
        </w:rPr>
        <w:t>Финансово-экономическое обоснование конкурсного проекта</w:t>
      </w:r>
    </w:p>
    <w:p w:rsidR="00470CC9" w:rsidRPr="00CC258D" w:rsidRDefault="00470CC9" w:rsidP="00470CC9">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Перечень и размер затрат на реализацию конкурсного проекта</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3"/>
        <w:gridCol w:w="3029"/>
      </w:tblGrid>
      <w:tr w:rsidR="00470CC9" w:rsidRPr="00CC258D" w:rsidTr="00466A3B">
        <w:trPr>
          <w:trHeight w:val="265"/>
        </w:trPr>
        <w:tc>
          <w:tcPr>
            <w:tcW w:w="6923" w:type="dxa"/>
            <w:tcBorders>
              <w:top w:val="single" w:sz="4" w:space="0" w:color="auto"/>
              <w:left w:val="single" w:sz="4" w:space="0" w:color="auto"/>
              <w:bottom w:val="single" w:sz="4" w:space="0" w:color="auto"/>
              <w:right w:val="single" w:sz="4" w:space="0" w:color="auto"/>
            </w:tcBorders>
            <w:vAlign w:val="center"/>
            <w:hideMark/>
          </w:tcPr>
          <w:p w:rsidR="00470CC9" w:rsidRPr="00CC258D" w:rsidRDefault="00470CC9" w:rsidP="00466A3B">
            <w:pPr>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Статья расходов</w:t>
            </w:r>
          </w:p>
        </w:tc>
        <w:tc>
          <w:tcPr>
            <w:tcW w:w="3029" w:type="dxa"/>
            <w:tcBorders>
              <w:top w:val="single" w:sz="4" w:space="0" w:color="auto"/>
              <w:left w:val="single" w:sz="4" w:space="0" w:color="auto"/>
              <w:bottom w:val="single" w:sz="4" w:space="0" w:color="auto"/>
              <w:right w:val="single" w:sz="4" w:space="0" w:color="auto"/>
            </w:tcBorders>
            <w:vAlign w:val="center"/>
            <w:hideMark/>
          </w:tcPr>
          <w:p w:rsidR="00470CC9" w:rsidRPr="00CC258D" w:rsidRDefault="00470CC9" w:rsidP="00466A3B">
            <w:pPr>
              <w:spacing w:after="0" w:line="240" w:lineRule="auto"/>
              <w:ind w:right="317"/>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Сумма </w:t>
            </w:r>
          </w:p>
        </w:tc>
      </w:tr>
      <w:tr w:rsidR="00470CC9" w:rsidRPr="00CC258D" w:rsidTr="00466A3B">
        <w:trPr>
          <w:trHeight w:val="252"/>
        </w:trPr>
        <w:tc>
          <w:tcPr>
            <w:tcW w:w="6923"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spacing w:after="0" w:line="240" w:lineRule="auto"/>
              <w:rPr>
                <w:rFonts w:ascii="Times New Roman" w:eastAsia="Times New Roman" w:hAnsi="Times New Roman" w:cs="Times New Roman"/>
                <w:sz w:val="26"/>
                <w:szCs w:val="26"/>
                <w:lang w:eastAsia="ru-RU"/>
              </w:rPr>
            </w:pPr>
          </w:p>
        </w:tc>
        <w:tc>
          <w:tcPr>
            <w:tcW w:w="3029"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spacing w:after="0" w:line="240" w:lineRule="auto"/>
              <w:jc w:val="both"/>
              <w:rPr>
                <w:rFonts w:ascii="Times New Roman" w:eastAsia="Times New Roman" w:hAnsi="Times New Roman" w:cs="Times New Roman"/>
                <w:sz w:val="26"/>
                <w:szCs w:val="26"/>
                <w:lang w:eastAsia="ru-RU"/>
              </w:rPr>
            </w:pPr>
          </w:p>
        </w:tc>
      </w:tr>
      <w:tr w:rsidR="00470CC9" w:rsidRPr="00CC258D" w:rsidTr="00466A3B">
        <w:trPr>
          <w:trHeight w:val="252"/>
        </w:trPr>
        <w:tc>
          <w:tcPr>
            <w:tcW w:w="6923" w:type="dxa"/>
            <w:tcBorders>
              <w:top w:val="single" w:sz="4" w:space="0" w:color="auto"/>
              <w:left w:val="single" w:sz="4" w:space="0" w:color="auto"/>
              <w:bottom w:val="single" w:sz="4" w:space="0" w:color="auto"/>
              <w:right w:val="single" w:sz="4" w:space="0" w:color="auto"/>
            </w:tcBorders>
            <w:hideMark/>
          </w:tcPr>
          <w:p w:rsidR="00470CC9" w:rsidRPr="00CC258D" w:rsidRDefault="00470CC9" w:rsidP="00466A3B">
            <w:pPr>
              <w:spacing w:after="0" w:line="240" w:lineRule="auto"/>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Итого</w:t>
            </w:r>
          </w:p>
        </w:tc>
        <w:tc>
          <w:tcPr>
            <w:tcW w:w="3029"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spacing w:after="0" w:line="240" w:lineRule="auto"/>
              <w:jc w:val="both"/>
              <w:rPr>
                <w:rFonts w:ascii="Times New Roman" w:eastAsia="Times New Roman" w:hAnsi="Times New Roman" w:cs="Times New Roman"/>
                <w:sz w:val="26"/>
                <w:szCs w:val="26"/>
                <w:lang w:eastAsia="ru-RU"/>
              </w:rPr>
            </w:pPr>
          </w:p>
        </w:tc>
      </w:tr>
    </w:tbl>
    <w:p w:rsidR="00470CC9" w:rsidRPr="00CC258D" w:rsidRDefault="00470CC9" w:rsidP="00470CC9">
      <w:pPr>
        <w:widowControl w:val="0"/>
        <w:tabs>
          <w:tab w:val="left" w:pos="5103"/>
        </w:tabs>
        <w:autoSpaceDE w:val="0"/>
        <w:autoSpaceDN w:val="0"/>
        <w:adjustRightInd w:val="0"/>
        <w:spacing w:after="0" w:line="240" w:lineRule="auto"/>
        <w:ind w:left="360"/>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4. </w:t>
      </w:r>
      <w:r w:rsidRPr="00CC258D">
        <w:rPr>
          <w:rFonts w:ascii="Times New Roman" w:eastAsia="Calibri" w:hAnsi="Times New Roman" w:cs="Times New Roman"/>
          <w:sz w:val="26"/>
          <w:szCs w:val="26"/>
          <w:lang w:eastAsia="ru-RU"/>
        </w:rPr>
        <w:t xml:space="preserve">Источники финансирования конкурсного проекта, </w:t>
      </w:r>
    </w:p>
    <w:p w:rsidR="00470CC9" w:rsidRPr="00CC258D" w:rsidRDefault="00470CC9" w:rsidP="00470CC9">
      <w:pPr>
        <w:widowControl w:val="0"/>
        <w:tabs>
          <w:tab w:val="left" w:pos="5103"/>
        </w:tabs>
        <w:autoSpaceDE w:val="0"/>
        <w:autoSpaceDN w:val="0"/>
        <w:adjustRightInd w:val="0"/>
        <w:spacing w:after="0" w:line="240" w:lineRule="auto"/>
        <w:jc w:val="center"/>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включая собственные средства и привлечённые средства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4608"/>
        <w:gridCol w:w="2835"/>
      </w:tblGrid>
      <w:tr w:rsidR="00470CC9" w:rsidRPr="00CC258D" w:rsidTr="00466A3B">
        <w:tc>
          <w:tcPr>
            <w:tcW w:w="2480" w:type="dxa"/>
            <w:tcBorders>
              <w:top w:val="single" w:sz="4" w:space="0" w:color="auto"/>
              <w:left w:val="single" w:sz="4" w:space="0" w:color="auto"/>
              <w:bottom w:val="single" w:sz="4" w:space="0" w:color="auto"/>
              <w:right w:val="single" w:sz="4" w:space="0" w:color="auto"/>
            </w:tcBorders>
            <w:hideMark/>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bookmarkStart w:id="4" w:name="_Hlk69072329"/>
            <w:r w:rsidRPr="00CC258D">
              <w:rPr>
                <w:rFonts w:ascii="Times New Roman" w:eastAsia="Times New Roman" w:hAnsi="Times New Roman" w:cs="Times New Roman"/>
                <w:sz w:val="26"/>
                <w:szCs w:val="26"/>
                <w:lang w:val="en-US" w:eastAsia="ru-RU"/>
              </w:rPr>
              <w:t xml:space="preserve">Собственные средства </w:t>
            </w:r>
          </w:p>
        </w:tc>
        <w:tc>
          <w:tcPr>
            <w:tcW w:w="4608" w:type="dxa"/>
            <w:tcBorders>
              <w:top w:val="single" w:sz="4" w:space="0" w:color="auto"/>
              <w:left w:val="single" w:sz="4" w:space="0" w:color="auto"/>
              <w:bottom w:val="single" w:sz="4" w:space="0" w:color="auto"/>
              <w:right w:val="single" w:sz="4" w:space="0" w:color="auto"/>
            </w:tcBorders>
            <w:hideMark/>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Предполагаемая сумма субсидии </w:t>
            </w:r>
          </w:p>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из бюджета МО </w:t>
            </w:r>
          </w:p>
        </w:tc>
        <w:tc>
          <w:tcPr>
            <w:tcW w:w="2835" w:type="dxa"/>
            <w:tcBorders>
              <w:top w:val="single" w:sz="4" w:space="0" w:color="auto"/>
              <w:left w:val="single" w:sz="4" w:space="0" w:color="auto"/>
              <w:bottom w:val="single" w:sz="4" w:space="0" w:color="auto"/>
              <w:right w:val="single" w:sz="4" w:space="0" w:color="auto"/>
            </w:tcBorders>
            <w:hideMark/>
          </w:tcPr>
          <w:p w:rsidR="00470CC9" w:rsidRPr="00CC258D" w:rsidRDefault="00470CC9" w:rsidP="00466A3B">
            <w:pPr>
              <w:tabs>
                <w:tab w:val="left" w:pos="1125"/>
              </w:tabs>
              <w:spacing w:after="0" w:line="240" w:lineRule="auto"/>
              <w:jc w:val="center"/>
              <w:rPr>
                <w:rFonts w:ascii="Times New Roman" w:eastAsia="Calibri" w:hAnsi="Times New Roman" w:cs="Times New Roman"/>
                <w:sz w:val="26"/>
                <w:szCs w:val="26"/>
                <w:lang w:val="en-US" w:eastAsia="ru-RU"/>
              </w:rPr>
            </w:pPr>
            <w:r w:rsidRPr="00CC258D">
              <w:rPr>
                <w:rFonts w:ascii="Times New Roman" w:eastAsia="Calibri" w:hAnsi="Times New Roman" w:cs="Times New Roman"/>
                <w:sz w:val="26"/>
                <w:szCs w:val="26"/>
                <w:lang w:val="en-US" w:eastAsia="ru-RU"/>
              </w:rPr>
              <w:t xml:space="preserve">Привлечённые </w:t>
            </w:r>
          </w:p>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r w:rsidRPr="00CC258D">
              <w:rPr>
                <w:rFonts w:ascii="Times New Roman" w:eastAsia="Calibri" w:hAnsi="Times New Roman" w:cs="Times New Roman"/>
                <w:sz w:val="26"/>
                <w:szCs w:val="26"/>
                <w:lang w:val="en-US" w:eastAsia="ru-RU"/>
              </w:rPr>
              <w:t>средства</w:t>
            </w:r>
          </w:p>
        </w:tc>
      </w:tr>
      <w:tr w:rsidR="00470CC9" w:rsidRPr="00CC258D" w:rsidTr="00466A3B">
        <w:tc>
          <w:tcPr>
            <w:tcW w:w="2480"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p>
        </w:tc>
        <w:tc>
          <w:tcPr>
            <w:tcW w:w="4608"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p>
        </w:tc>
        <w:tc>
          <w:tcPr>
            <w:tcW w:w="2835"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p>
        </w:tc>
      </w:tr>
      <w:tr w:rsidR="00470CC9" w:rsidRPr="00CC258D" w:rsidTr="00466A3B">
        <w:tc>
          <w:tcPr>
            <w:tcW w:w="2480" w:type="dxa"/>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Общая стоимость проекта:</w:t>
            </w:r>
          </w:p>
        </w:tc>
        <w:tc>
          <w:tcPr>
            <w:tcW w:w="7443" w:type="dxa"/>
            <w:gridSpan w:val="2"/>
            <w:tcBorders>
              <w:top w:val="single" w:sz="4" w:space="0" w:color="auto"/>
              <w:left w:val="single" w:sz="4" w:space="0" w:color="auto"/>
              <w:bottom w:val="single" w:sz="4" w:space="0" w:color="auto"/>
              <w:right w:val="single" w:sz="4" w:space="0" w:color="auto"/>
            </w:tcBorders>
          </w:tcPr>
          <w:p w:rsidR="00470CC9" w:rsidRPr="00CC258D" w:rsidRDefault="00470CC9" w:rsidP="00466A3B">
            <w:pPr>
              <w:tabs>
                <w:tab w:val="left" w:pos="1125"/>
              </w:tabs>
              <w:spacing w:after="0" w:line="240" w:lineRule="auto"/>
              <w:jc w:val="center"/>
              <w:rPr>
                <w:rFonts w:ascii="Times New Roman" w:eastAsia="Times New Roman" w:hAnsi="Times New Roman" w:cs="Times New Roman"/>
                <w:sz w:val="26"/>
                <w:szCs w:val="26"/>
                <w:lang w:val="en-US" w:eastAsia="ru-RU"/>
              </w:rPr>
            </w:pPr>
          </w:p>
        </w:tc>
      </w:tr>
    </w:tbl>
    <w:bookmarkEnd w:id="4"/>
    <w:p w:rsidR="00470CC9" w:rsidRPr="00CC258D" w:rsidRDefault="00470CC9" w:rsidP="00470CC9">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r w:rsidRPr="00CC258D">
        <w:rPr>
          <w:rFonts w:ascii="Times New Roman" w:eastAsia="Calibri" w:hAnsi="Times New Roman" w:cs="Times New Roman"/>
          <w:sz w:val="26"/>
          <w:szCs w:val="26"/>
          <w:lang w:val="en-US" w:eastAsia="ru-RU"/>
        </w:rPr>
        <w:lastRenderedPageBreak/>
        <w:t xml:space="preserve">   </w:t>
      </w:r>
    </w:p>
    <w:p w:rsidR="00470CC9" w:rsidRPr="00CC258D" w:rsidRDefault="00470CC9" w:rsidP="00470CC9">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p>
    <w:p w:rsidR="00470CC9" w:rsidRPr="00CC258D" w:rsidRDefault="00470CC9" w:rsidP="00470CC9">
      <w:pPr>
        <w:widowControl w:val="0"/>
        <w:autoSpaceDE w:val="0"/>
        <w:autoSpaceDN w:val="0"/>
        <w:adjustRightInd w:val="0"/>
        <w:spacing w:after="0" w:line="240" w:lineRule="auto"/>
        <w:ind w:left="360"/>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 </w:t>
      </w:r>
      <w:r w:rsidRPr="00CC258D">
        <w:rPr>
          <w:rFonts w:ascii="Times New Roman" w:eastAsia="Calibri" w:hAnsi="Times New Roman" w:cs="Times New Roman"/>
          <w:sz w:val="26"/>
          <w:szCs w:val="26"/>
          <w:lang w:eastAsia="ru-RU"/>
        </w:rPr>
        <w:t>Смета расходов на реализацию конкурсного проекта</w:t>
      </w:r>
    </w:p>
    <w:p w:rsidR="00470CC9" w:rsidRPr="00CC258D" w:rsidRDefault="00470CC9" w:rsidP="00470CC9">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3289"/>
        <w:gridCol w:w="3119"/>
        <w:gridCol w:w="2976"/>
      </w:tblGrid>
      <w:tr w:rsidR="00470CC9" w:rsidRPr="00275000" w:rsidTr="00466A3B">
        <w:tc>
          <w:tcPr>
            <w:tcW w:w="817"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 п/п</w:t>
            </w:r>
          </w:p>
        </w:tc>
        <w:tc>
          <w:tcPr>
            <w:tcW w:w="3289"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Направление расходов</w:t>
            </w:r>
          </w:p>
        </w:tc>
        <w:tc>
          <w:tcPr>
            <w:tcW w:w="3119"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 xml:space="preserve">Расчёт </w:t>
            </w:r>
          </w:p>
        </w:tc>
        <w:tc>
          <w:tcPr>
            <w:tcW w:w="2976"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Сумма</w:t>
            </w:r>
          </w:p>
        </w:tc>
      </w:tr>
      <w:tr w:rsidR="00470CC9" w:rsidRPr="00275000" w:rsidTr="00466A3B">
        <w:trPr>
          <w:trHeight w:val="21"/>
        </w:trPr>
        <w:tc>
          <w:tcPr>
            <w:tcW w:w="817"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1</w:t>
            </w:r>
          </w:p>
        </w:tc>
        <w:tc>
          <w:tcPr>
            <w:tcW w:w="3289"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2</w:t>
            </w:r>
          </w:p>
        </w:tc>
        <w:tc>
          <w:tcPr>
            <w:tcW w:w="3119"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3</w:t>
            </w:r>
          </w:p>
        </w:tc>
        <w:tc>
          <w:tcPr>
            <w:tcW w:w="2976" w:type="dxa"/>
          </w:tcPr>
          <w:p w:rsidR="00470CC9" w:rsidRPr="00275000" w:rsidRDefault="00470CC9" w:rsidP="00466A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4</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1.</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Оплата труда</w:t>
            </w:r>
          </w:p>
        </w:tc>
        <w:tc>
          <w:tcPr>
            <w:tcW w:w="311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сумма итого по оплате труда</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1.1.</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должность 1</w:t>
            </w:r>
          </w:p>
        </w:tc>
        <w:tc>
          <w:tcPr>
            <w:tcW w:w="3119" w:type="dxa"/>
            <w:vMerge w:val="restart"/>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указать расчёт по оплате труда (например, ставка за час * количество часов за период)</w:t>
            </w: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сумма</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w:t>
            </w:r>
          </w:p>
        </w:tc>
        <w:tc>
          <w:tcPr>
            <w:tcW w:w="3119" w:type="dxa"/>
            <w:vMerge/>
          </w:tcPr>
          <w:p w:rsidR="00470CC9" w:rsidRPr="00275000" w:rsidRDefault="00470CC9" w:rsidP="00466A3B">
            <w:pPr>
              <w:spacing w:after="160" w:line="259" w:lineRule="auto"/>
              <w:rPr>
                <w:rFonts w:ascii="Times New Roman" w:eastAsia="Calibri" w:hAnsi="Times New Roman" w:cs="Times New Roman"/>
                <w:sz w:val="24"/>
                <w:szCs w:val="24"/>
              </w:rPr>
            </w:pP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1.2.</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Начисления на оплату труда</w:t>
            </w:r>
          </w:p>
        </w:tc>
        <w:tc>
          <w:tcPr>
            <w:tcW w:w="311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указать расчёт</w:t>
            </w: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сумма</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2.</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Другие расходы, непосредственно связанные с оказанием услуги/выполнением работы</w:t>
            </w:r>
          </w:p>
        </w:tc>
        <w:tc>
          <w:tcPr>
            <w:tcW w:w="311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3.</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направление расходов 1</w:t>
            </w:r>
          </w:p>
        </w:tc>
        <w:tc>
          <w:tcPr>
            <w:tcW w:w="3119" w:type="dxa"/>
            <w:vMerge w:val="restart"/>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указать расчет</w:t>
            </w: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сумма</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w:t>
            </w:r>
          </w:p>
        </w:tc>
        <w:tc>
          <w:tcPr>
            <w:tcW w:w="3119" w:type="dxa"/>
            <w:vMerge/>
          </w:tcPr>
          <w:p w:rsidR="00470CC9" w:rsidRPr="00275000" w:rsidRDefault="00470CC9" w:rsidP="00466A3B">
            <w:pPr>
              <w:spacing w:after="160" w:line="259" w:lineRule="auto"/>
              <w:rPr>
                <w:rFonts w:ascii="Times New Roman" w:eastAsia="Calibri" w:hAnsi="Times New Roman" w:cs="Times New Roman"/>
                <w:sz w:val="24"/>
                <w:szCs w:val="24"/>
              </w:rPr>
            </w:pP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4.</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Услуги сторонних организаций</w:t>
            </w:r>
          </w:p>
        </w:tc>
        <w:tc>
          <w:tcPr>
            <w:tcW w:w="311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указать перечень услуг с расчетом либо их отсутствие</w:t>
            </w: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сумма</w:t>
            </w:r>
          </w:p>
        </w:tc>
      </w:tr>
      <w:tr w:rsidR="00470CC9" w:rsidRPr="00275000" w:rsidTr="00466A3B">
        <w:tc>
          <w:tcPr>
            <w:tcW w:w="817"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5.</w:t>
            </w:r>
          </w:p>
        </w:tc>
        <w:tc>
          <w:tcPr>
            <w:tcW w:w="328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70CC9" w:rsidRPr="00275000" w:rsidTr="00466A3B">
        <w:tc>
          <w:tcPr>
            <w:tcW w:w="4106" w:type="dxa"/>
            <w:gridSpan w:val="2"/>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ИТОГО по смете</w:t>
            </w:r>
          </w:p>
        </w:tc>
        <w:tc>
          <w:tcPr>
            <w:tcW w:w="3119"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6" w:type="dxa"/>
          </w:tcPr>
          <w:p w:rsidR="00470CC9" w:rsidRPr="00275000" w:rsidRDefault="00470CC9" w:rsidP="00466A3B">
            <w:pPr>
              <w:widowControl w:val="0"/>
              <w:autoSpaceDE w:val="0"/>
              <w:autoSpaceDN w:val="0"/>
              <w:spacing w:after="0" w:line="240" w:lineRule="auto"/>
              <w:rPr>
                <w:rFonts w:ascii="Times New Roman" w:eastAsia="Times New Roman" w:hAnsi="Times New Roman" w:cs="Times New Roman"/>
                <w:sz w:val="24"/>
                <w:szCs w:val="24"/>
                <w:lang w:eastAsia="ru-RU"/>
              </w:rPr>
            </w:pPr>
            <w:r w:rsidRPr="00275000">
              <w:rPr>
                <w:rFonts w:ascii="Times New Roman" w:eastAsia="Times New Roman" w:hAnsi="Times New Roman" w:cs="Times New Roman"/>
                <w:sz w:val="24"/>
                <w:szCs w:val="24"/>
                <w:lang w:eastAsia="ru-RU"/>
              </w:rPr>
              <w:t>сумма</w:t>
            </w:r>
          </w:p>
        </w:tc>
      </w:tr>
    </w:tbl>
    <w:p w:rsidR="00470CC9" w:rsidRPr="00CC258D" w:rsidRDefault="00470CC9" w:rsidP="00470CC9">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70CC9" w:rsidRPr="00CC258D" w:rsidRDefault="00470CC9" w:rsidP="00470CC9">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Достоверность информации подтверждаю. С условиями конкурса ознакомлен и согласен.</w:t>
      </w:r>
    </w:p>
    <w:p w:rsidR="00470CC9" w:rsidRPr="00CC258D" w:rsidRDefault="00470CC9" w:rsidP="00470CC9">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CC258D">
        <w:rPr>
          <w:rFonts w:ascii="Times New Roman" w:eastAsia="Calibri" w:hAnsi="Times New Roman" w:cs="Times New Roman"/>
          <w:sz w:val="26"/>
          <w:szCs w:val="26"/>
          <w:lang w:eastAsia="ru-RU"/>
        </w:rPr>
        <w:t>______________________________</w:t>
      </w:r>
      <w:r>
        <w:rPr>
          <w:rFonts w:ascii="Times New Roman" w:eastAsia="Calibri" w:hAnsi="Times New Roman" w:cs="Times New Roman"/>
          <w:sz w:val="26"/>
          <w:szCs w:val="26"/>
          <w:lang w:eastAsia="ru-RU"/>
        </w:rPr>
        <w:t>____</w:t>
      </w:r>
      <w:r w:rsidRPr="00CC258D">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           </w:t>
      </w:r>
      <w:r w:rsidRPr="00CC258D">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  </w:t>
      </w:r>
      <w:r w:rsidRPr="00CC258D">
        <w:rPr>
          <w:rFonts w:ascii="Times New Roman" w:eastAsia="Calibri" w:hAnsi="Times New Roman" w:cs="Times New Roman"/>
          <w:sz w:val="26"/>
          <w:szCs w:val="26"/>
          <w:lang w:eastAsia="ru-RU"/>
        </w:rPr>
        <w:t xml:space="preserve">  _______________      </w:t>
      </w:r>
    </w:p>
    <w:p w:rsidR="00470CC9" w:rsidRPr="00CC258D" w:rsidRDefault="00470CC9" w:rsidP="00470CC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258D">
        <w:rPr>
          <w:rFonts w:ascii="Times New Roman" w:eastAsia="Calibri" w:hAnsi="Times New Roman" w:cs="Times New Roman"/>
          <w:sz w:val="24"/>
          <w:szCs w:val="24"/>
          <w:lang w:eastAsia="ru-RU"/>
        </w:rPr>
        <w:t xml:space="preserve">(наименование должности руководителя)                                                    </w:t>
      </w:r>
      <w:r>
        <w:rPr>
          <w:rFonts w:ascii="Times New Roman" w:eastAsia="Calibri" w:hAnsi="Times New Roman" w:cs="Times New Roman"/>
          <w:sz w:val="24"/>
          <w:szCs w:val="24"/>
          <w:lang w:eastAsia="ru-RU"/>
        </w:rPr>
        <w:t xml:space="preserve"> </w:t>
      </w:r>
      <w:r w:rsidRPr="00CC258D">
        <w:rPr>
          <w:rFonts w:ascii="Times New Roman" w:eastAsia="Calibri" w:hAnsi="Times New Roman" w:cs="Times New Roman"/>
          <w:sz w:val="24"/>
          <w:szCs w:val="24"/>
          <w:lang w:eastAsia="ru-RU"/>
        </w:rPr>
        <w:t xml:space="preserve">          (подпись)                                                                                  (фамилия, инициалы)</w:t>
      </w:r>
    </w:p>
    <w:p w:rsidR="00470CC9" w:rsidRPr="00CC258D" w:rsidRDefault="00470CC9" w:rsidP="00470CC9">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470CC9" w:rsidRPr="00CC258D" w:rsidRDefault="00470CC9" w:rsidP="00470CC9">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«__»</w:t>
      </w:r>
      <w:r w:rsidRPr="00CC258D">
        <w:rPr>
          <w:rFonts w:ascii="Times New Roman" w:eastAsia="Calibri" w:hAnsi="Times New Roman" w:cs="Times New Roman"/>
          <w:sz w:val="26"/>
          <w:szCs w:val="26"/>
          <w:lang w:eastAsia="ru-RU"/>
        </w:rPr>
        <w:t xml:space="preserve"> ____________ 20__ г. м.п. (при наличии)</w:t>
      </w:r>
    </w:p>
    <w:p w:rsidR="00470CC9" w:rsidRPr="00CC258D" w:rsidRDefault="00470CC9" w:rsidP="00470CC9">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470CC9" w:rsidRPr="00CC258D" w:rsidRDefault="00470CC9" w:rsidP="00470CC9">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Дата составления заявки «____» </w:t>
      </w:r>
      <w:r w:rsidRPr="00CC258D">
        <w:rPr>
          <w:rFonts w:ascii="Times New Roman" w:eastAsia="Calibri" w:hAnsi="Times New Roman" w:cs="Times New Roman"/>
          <w:sz w:val="26"/>
          <w:szCs w:val="26"/>
          <w:lang w:eastAsia="ru-RU"/>
        </w:rPr>
        <w:t>________20__г.</w:t>
      </w:r>
    </w:p>
    <w:p w:rsidR="00470CC9" w:rsidRPr="00CC258D" w:rsidRDefault="00470CC9" w:rsidP="00470CC9">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Дата приёма заявки </w:t>
      </w:r>
      <w:r w:rsidRPr="00CC258D">
        <w:rPr>
          <w:rFonts w:ascii="Times New Roman" w:eastAsia="Calibri" w:hAnsi="Times New Roman" w:cs="Times New Roman"/>
          <w:sz w:val="26"/>
          <w:szCs w:val="26"/>
          <w:lang w:eastAsia="ru-RU"/>
        </w:rPr>
        <w:t>«____</w:t>
      </w:r>
      <w:r>
        <w:rPr>
          <w:rFonts w:ascii="Times New Roman" w:eastAsia="Calibri" w:hAnsi="Times New Roman" w:cs="Times New Roman"/>
          <w:sz w:val="26"/>
          <w:szCs w:val="26"/>
          <w:lang w:eastAsia="ru-RU"/>
        </w:rPr>
        <w:t xml:space="preserve">» </w:t>
      </w:r>
      <w:r w:rsidRPr="00CC258D">
        <w:rPr>
          <w:rFonts w:ascii="Times New Roman" w:eastAsia="Calibri" w:hAnsi="Times New Roman" w:cs="Times New Roman"/>
          <w:sz w:val="26"/>
          <w:szCs w:val="26"/>
          <w:lang w:eastAsia="ru-RU"/>
        </w:rPr>
        <w:t>________20__г.</w:t>
      </w:r>
    </w:p>
    <w:p w:rsidR="00470CC9" w:rsidRPr="00CC258D" w:rsidRDefault="00470CC9" w:rsidP="00470CC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470CC9" w:rsidRPr="00CC258D" w:rsidRDefault="00470CC9" w:rsidP="00470CC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________________________    ___________________     _______________________</w:t>
      </w:r>
    </w:p>
    <w:p w:rsidR="00470CC9" w:rsidRPr="00CC258D" w:rsidRDefault="00470CC9" w:rsidP="00470CC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     участник отбора                                             подпись                             Ф.И.</w:t>
      </w:r>
      <w:r>
        <w:rPr>
          <w:rFonts w:ascii="Times New Roman" w:eastAsia="Times New Roman" w:hAnsi="Times New Roman" w:cs="Times New Roman"/>
          <w:sz w:val="26"/>
          <w:szCs w:val="26"/>
          <w:lang w:eastAsia="ru-RU"/>
        </w:rPr>
        <w:t>О.</w:t>
      </w:r>
    </w:p>
    <w:p w:rsidR="00470CC9" w:rsidRPr="00CC258D" w:rsidRDefault="00470CC9" w:rsidP="00470CC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 xml:space="preserve">Даю добровольное согласие администрации городского поселения Федоровский на обработку персональных данных, указанных в настоящей заявке, в соответствии с Федеральным </w:t>
      </w:r>
      <w:hyperlink r:id="rId8" w:history="1">
        <w:r w:rsidRPr="00CC258D">
          <w:rPr>
            <w:rFonts w:ascii="Times New Roman" w:eastAsia="Times New Roman" w:hAnsi="Times New Roman" w:cs="Times New Roman"/>
            <w:sz w:val="26"/>
            <w:szCs w:val="26"/>
            <w:lang w:eastAsia="ru-RU"/>
          </w:rPr>
          <w:t>законом</w:t>
        </w:r>
      </w:hyperlink>
      <w:r>
        <w:rPr>
          <w:rFonts w:ascii="Times New Roman" w:eastAsia="Times New Roman" w:hAnsi="Times New Roman" w:cs="Times New Roman"/>
          <w:sz w:val="26"/>
          <w:szCs w:val="26"/>
          <w:lang w:eastAsia="ru-RU"/>
        </w:rPr>
        <w:t xml:space="preserve"> от 27.07.2006 №</w:t>
      </w:r>
      <w:r w:rsidRPr="00CC258D">
        <w:rPr>
          <w:rFonts w:ascii="Times New Roman" w:eastAsia="Times New Roman" w:hAnsi="Times New Roman" w:cs="Times New Roman"/>
          <w:sz w:val="26"/>
          <w:szCs w:val="26"/>
          <w:lang w:eastAsia="ru-RU"/>
        </w:rPr>
        <w:t xml:space="preserve">152-ФЗ </w:t>
      </w:r>
      <w:r>
        <w:rPr>
          <w:rFonts w:ascii="Times New Roman" w:eastAsia="Times New Roman" w:hAnsi="Times New Roman" w:cs="Times New Roman"/>
          <w:sz w:val="26"/>
          <w:szCs w:val="26"/>
          <w:lang w:eastAsia="ru-RU"/>
        </w:rPr>
        <w:t>«</w:t>
      </w:r>
      <w:r w:rsidRPr="00CC258D">
        <w:rPr>
          <w:rFonts w:ascii="Times New Roman" w:eastAsia="Times New Roman" w:hAnsi="Times New Roman" w:cs="Times New Roman"/>
          <w:sz w:val="26"/>
          <w:szCs w:val="26"/>
          <w:lang w:eastAsia="ru-RU"/>
        </w:rPr>
        <w:t>О персональных данных</w:t>
      </w:r>
      <w:r>
        <w:rPr>
          <w:rFonts w:ascii="Times New Roman" w:eastAsia="Times New Roman" w:hAnsi="Times New Roman" w:cs="Times New Roman"/>
          <w:sz w:val="26"/>
          <w:szCs w:val="26"/>
          <w:lang w:eastAsia="ru-RU"/>
        </w:rPr>
        <w:t>»</w:t>
      </w:r>
      <w:r w:rsidRPr="00CC258D">
        <w:rPr>
          <w:rFonts w:ascii="Times New Roman" w:eastAsia="Times New Roman" w:hAnsi="Times New Roman" w:cs="Times New Roman"/>
          <w:sz w:val="26"/>
          <w:szCs w:val="26"/>
          <w:lang w:eastAsia="ru-RU"/>
        </w:rPr>
        <w:t xml:space="preserve"> с целью получения субсидии в связи с выполнением работ, оказанием услуг в сфере культуры, физической культуры и спорта  в соответствии с перечнем, установленным муниципальным правовым актом администрации городского поселения Федоровский.</w:t>
      </w:r>
    </w:p>
    <w:p w:rsidR="00470CC9" w:rsidRPr="00CC258D" w:rsidRDefault="00470CC9" w:rsidP="00470CC9">
      <w:pPr>
        <w:widowControl w:val="0"/>
        <w:autoSpaceDE w:val="0"/>
        <w:autoSpaceDN w:val="0"/>
        <w:spacing w:after="0" w:line="240" w:lineRule="auto"/>
        <w:jc w:val="both"/>
        <w:rPr>
          <w:rFonts w:ascii="Times New Roman" w:eastAsia="Times New Roman" w:hAnsi="Times New Roman" w:cs="Times New Roman"/>
          <w:color w:val="FF0000"/>
          <w:sz w:val="26"/>
          <w:szCs w:val="26"/>
          <w:lang w:eastAsia="ru-RU"/>
        </w:rPr>
      </w:pPr>
    </w:p>
    <w:p w:rsidR="00470CC9" w:rsidRPr="00CC258D" w:rsidRDefault="00470CC9" w:rsidP="00470CC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C258D">
        <w:rPr>
          <w:rFonts w:ascii="Times New Roman" w:eastAsia="Times New Roman" w:hAnsi="Times New Roman" w:cs="Times New Roman"/>
          <w:sz w:val="26"/>
          <w:szCs w:val="26"/>
          <w:lang w:eastAsia="ru-RU"/>
        </w:rPr>
        <w:t>________________________    ____________________    _______________________</w:t>
      </w:r>
    </w:p>
    <w:p w:rsidR="00470CC9" w:rsidRPr="00CC258D" w:rsidRDefault="00470CC9" w:rsidP="00470C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58D">
        <w:rPr>
          <w:rFonts w:ascii="Times New Roman" w:eastAsia="Times New Roman" w:hAnsi="Times New Roman" w:cs="Times New Roman"/>
          <w:sz w:val="26"/>
          <w:szCs w:val="26"/>
          <w:lang w:eastAsia="ru-RU"/>
        </w:rPr>
        <w:t xml:space="preserve">      </w:t>
      </w:r>
      <w:r w:rsidRPr="00CC258D">
        <w:rPr>
          <w:rFonts w:ascii="Times New Roman" w:eastAsia="Times New Roman" w:hAnsi="Times New Roman" w:cs="Times New Roman"/>
          <w:sz w:val="24"/>
          <w:szCs w:val="24"/>
          <w:lang w:eastAsia="ru-RU"/>
        </w:rPr>
        <w:t xml:space="preserve">участник отбора                                     подпись                    </w:t>
      </w:r>
      <w:r>
        <w:rPr>
          <w:rFonts w:ascii="Times New Roman" w:eastAsia="Times New Roman" w:hAnsi="Times New Roman" w:cs="Times New Roman"/>
          <w:sz w:val="24"/>
          <w:szCs w:val="24"/>
          <w:lang w:eastAsia="ru-RU"/>
        </w:rPr>
        <w:t xml:space="preserve">                 </w:t>
      </w:r>
      <w:r w:rsidRPr="00CC258D">
        <w:rPr>
          <w:rFonts w:ascii="Times New Roman" w:eastAsia="Times New Roman" w:hAnsi="Times New Roman" w:cs="Times New Roman"/>
          <w:sz w:val="24"/>
          <w:szCs w:val="24"/>
          <w:lang w:eastAsia="ru-RU"/>
        </w:rPr>
        <w:t>Ф.И.О.</w:t>
      </w:r>
    </w:p>
    <w:p w:rsidR="00470CC9" w:rsidRDefault="00470CC9" w:rsidP="00470C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58D">
        <w:rPr>
          <w:rFonts w:ascii="Times New Roman" w:eastAsia="Times New Roman" w:hAnsi="Times New Roman" w:cs="Times New Roman"/>
          <w:sz w:val="24"/>
          <w:szCs w:val="24"/>
          <w:lang w:eastAsia="ru-RU"/>
        </w:rPr>
        <w:t xml:space="preserve">    м.п. (при наличии)</w:t>
      </w:r>
    </w:p>
    <w:p w:rsidR="006B6B91" w:rsidRDefault="006B6B91">
      <w:bookmarkStart w:id="5" w:name="_GoBack"/>
      <w:bookmarkEnd w:id="5"/>
    </w:p>
    <w:sectPr w:rsidR="006B6B91" w:rsidSect="00470CC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Droid Sans Devanagari">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C9"/>
    <w:rsid w:val="00470CC9"/>
    <w:rsid w:val="006B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1762-90A8-4908-8140-B8CDD124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CC9"/>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0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86D7099D272A8AEFA937ADF00DEBB1E216ED0F694DAE5844D88E739C77752C7D47139DA4787608EFDEEFA0BwA02E" TargetMode="External"/><Relationship Id="rId3" Type="http://schemas.openxmlformats.org/officeDocument/2006/relationships/webSettings" Target="webSettings.xml"/><Relationship Id="rId7" Type="http://schemas.openxmlformats.org/officeDocument/2006/relationships/hyperlink" Target="https://&#1072;&#1076;&#1084;&#1092;&#1077;&#1076;&#1086;&#1088;&#1086;&#1074;&#1089;&#1082;&#1080;&#1081;.&#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2;&#1076;&#1084;&#1092;&#1077;&#1076;&#1086;&#1088;&#1086;&#1074;&#1089;&#1082;&#1080;&#1081;.&#1088;&#1092;" TargetMode="External"/><Relationship Id="rId5" Type="http://schemas.openxmlformats.org/officeDocument/2006/relationships/hyperlink" Target="https://&#1072;&#1076;&#1084;&#1092;&#1077;&#1076;&#1086;&#1088;&#1086;&#1074;&#1089;&#1082;&#1080;&#1081;.&#1088;&#109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7984</Words>
  <Characters>45513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Петрик</dc:creator>
  <cp:keywords/>
  <dc:description/>
  <cp:lastModifiedBy>Анастасия Петрик</cp:lastModifiedBy>
  <cp:revision>1</cp:revision>
  <dcterms:created xsi:type="dcterms:W3CDTF">2021-11-30T09:12:00Z</dcterms:created>
  <dcterms:modified xsi:type="dcterms:W3CDTF">2021-11-30T09:13:00Z</dcterms:modified>
</cp:coreProperties>
</file>